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18288" w14:textId="77777777" w:rsidR="005A3A54" w:rsidRPr="0074732F" w:rsidRDefault="005A3A54" w:rsidP="005A3A54">
      <w:pPr>
        <w:spacing w:line="480" w:lineRule="auto"/>
        <w:jc w:val="center"/>
        <w:rPr>
          <w:rFonts w:ascii="Times New Roman" w:hAnsi="Times New Roman" w:cs="Times New Roman"/>
          <w:sz w:val="24"/>
          <w:szCs w:val="24"/>
        </w:rPr>
      </w:pPr>
    </w:p>
    <w:p w14:paraId="638FAEF1" w14:textId="77777777" w:rsidR="005A3A54" w:rsidRPr="0074732F" w:rsidRDefault="005A3A54" w:rsidP="005A3A54">
      <w:pPr>
        <w:spacing w:line="480" w:lineRule="auto"/>
        <w:jc w:val="center"/>
        <w:rPr>
          <w:rFonts w:ascii="Times New Roman" w:hAnsi="Times New Roman" w:cs="Times New Roman"/>
          <w:sz w:val="24"/>
          <w:szCs w:val="24"/>
        </w:rPr>
      </w:pPr>
    </w:p>
    <w:p w14:paraId="5A261093" w14:textId="77777777" w:rsidR="005A3A54" w:rsidRPr="0074732F" w:rsidRDefault="005A3A54" w:rsidP="005A3A54">
      <w:pPr>
        <w:spacing w:line="480" w:lineRule="auto"/>
        <w:jc w:val="center"/>
        <w:rPr>
          <w:rFonts w:ascii="Times New Roman" w:hAnsi="Times New Roman" w:cs="Times New Roman"/>
          <w:sz w:val="24"/>
          <w:szCs w:val="24"/>
        </w:rPr>
      </w:pPr>
    </w:p>
    <w:p w14:paraId="76788214" w14:textId="77777777" w:rsidR="005A3A54" w:rsidRPr="0074732F" w:rsidRDefault="005A3A54" w:rsidP="005A3A54">
      <w:pPr>
        <w:spacing w:line="480" w:lineRule="auto"/>
        <w:jc w:val="center"/>
        <w:rPr>
          <w:rFonts w:ascii="Times New Roman" w:hAnsi="Times New Roman" w:cs="Times New Roman"/>
          <w:sz w:val="24"/>
          <w:szCs w:val="24"/>
        </w:rPr>
      </w:pPr>
    </w:p>
    <w:p w14:paraId="4AD66880" w14:textId="77777777" w:rsidR="005A3A54" w:rsidRPr="0074732F" w:rsidRDefault="005A3A54" w:rsidP="005A3A54">
      <w:pPr>
        <w:spacing w:line="480" w:lineRule="auto"/>
        <w:jc w:val="center"/>
        <w:rPr>
          <w:rFonts w:ascii="Times New Roman" w:hAnsi="Times New Roman" w:cs="Times New Roman"/>
          <w:sz w:val="24"/>
          <w:szCs w:val="24"/>
        </w:rPr>
      </w:pPr>
    </w:p>
    <w:p w14:paraId="309616A0" w14:textId="08233C8B" w:rsidR="004652EE"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t>AFR 325</w:t>
      </w:r>
    </w:p>
    <w:p w14:paraId="347778EF" w14:textId="08EED1E5" w:rsidR="00377C42"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t>Research Proposal</w:t>
      </w:r>
    </w:p>
    <w:p w14:paraId="50E5CE98" w14:textId="77777777" w:rsidR="00377C42"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t>Student name</w:t>
      </w:r>
    </w:p>
    <w:p w14:paraId="749C8306" w14:textId="77777777" w:rsidR="00377C42"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t>Institution Affiliations</w:t>
      </w:r>
    </w:p>
    <w:p w14:paraId="3F22C151" w14:textId="4CF6F989" w:rsidR="00377C42"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t>Date</w:t>
      </w:r>
    </w:p>
    <w:p w14:paraId="6F6F211B" w14:textId="77777777" w:rsidR="000A1C03" w:rsidRPr="0074732F" w:rsidRDefault="000A1C03" w:rsidP="005A3A54">
      <w:pPr>
        <w:spacing w:line="480" w:lineRule="auto"/>
        <w:jc w:val="center"/>
        <w:rPr>
          <w:rFonts w:ascii="Times New Roman" w:hAnsi="Times New Roman" w:cs="Times New Roman"/>
          <w:sz w:val="24"/>
          <w:szCs w:val="24"/>
        </w:rPr>
      </w:pPr>
    </w:p>
    <w:p w14:paraId="08927F6F" w14:textId="77777777" w:rsidR="005A3A54"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br w:type="page"/>
      </w:r>
    </w:p>
    <w:p w14:paraId="015C560B" w14:textId="3EEF9777" w:rsidR="00377C42" w:rsidRPr="0074732F" w:rsidRDefault="000E0EC4" w:rsidP="005A3A54">
      <w:pPr>
        <w:spacing w:line="480" w:lineRule="auto"/>
        <w:jc w:val="center"/>
        <w:rPr>
          <w:rFonts w:ascii="Times New Roman" w:hAnsi="Times New Roman" w:cs="Times New Roman"/>
          <w:sz w:val="24"/>
          <w:szCs w:val="24"/>
        </w:rPr>
      </w:pPr>
      <w:r w:rsidRPr="0074732F">
        <w:rPr>
          <w:rFonts w:ascii="Times New Roman" w:hAnsi="Times New Roman" w:cs="Times New Roman"/>
          <w:sz w:val="24"/>
          <w:szCs w:val="24"/>
        </w:rPr>
        <w:lastRenderedPageBreak/>
        <w:t>Title</w:t>
      </w:r>
    </w:p>
    <w:p w14:paraId="67A51941" w14:textId="043CC013" w:rsidR="00300946" w:rsidRPr="0074732F" w:rsidRDefault="000E0EC4" w:rsidP="005A3A54">
      <w:pPr>
        <w:shd w:val="clear" w:color="auto" w:fill="FFFFFF"/>
        <w:spacing w:before="100" w:beforeAutospacing="1" w:after="100" w:afterAutospacing="1" w:line="480" w:lineRule="auto"/>
        <w:ind w:left="720" w:hanging="720"/>
        <w:jc w:val="center"/>
        <w:rPr>
          <w:rFonts w:ascii="Times New Roman" w:hAnsi="Times New Roman" w:cs="Times New Roman"/>
          <w:color w:val="222222"/>
          <w:sz w:val="24"/>
          <w:szCs w:val="24"/>
          <w:shd w:val="clear" w:color="auto" w:fill="FFFFFF"/>
        </w:rPr>
      </w:pPr>
      <w:r w:rsidRPr="0074732F">
        <w:rPr>
          <w:rFonts w:ascii="Times New Roman" w:hAnsi="Times New Roman" w:cs="Times New Roman"/>
          <w:color w:val="222222"/>
          <w:sz w:val="24"/>
          <w:szCs w:val="24"/>
          <w:shd w:val="clear" w:color="auto" w:fill="FFFFFF"/>
        </w:rPr>
        <w:t xml:space="preserve">The extent to which racial discrimination is interpreted amongst the Native White Americans and the African Americans. </w:t>
      </w:r>
    </w:p>
    <w:p w14:paraId="7BB75817" w14:textId="77777777" w:rsidR="00080F8F"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Introduction</w:t>
      </w:r>
    </w:p>
    <w:p w14:paraId="06D44EA2" w14:textId="4E1438E7" w:rsidR="00080F8F"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 xml:space="preserve">The United States is made up of many cultures. </w:t>
      </w:r>
      <w:r w:rsidRPr="0074732F">
        <w:rPr>
          <w:rFonts w:ascii="Times New Roman" w:eastAsia="Times New Roman" w:hAnsi="Times New Roman" w:cs="Times New Roman"/>
          <w:color w:val="222222"/>
          <w:sz w:val="24"/>
          <w:szCs w:val="24"/>
          <w:u w:color="222222"/>
          <w:shd w:val="clear" w:color="auto" w:fill="FFFFFF"/>
        </w:rPr>
        <w:t>America is true, great, but that greatness should be reflected in how the ci</w:t>
      </w:r>
      <w:r w:rsidRPr="0074732F">
        <w:rPr>
          <w:rFonts w:ascii="Times New Roman" w:eastAsia="Times New Roman" w:hAnsi="Times New Roman" w:cs="Times New Roman"/>
          <w:color w:val="222222"/>
          <w:sz w:val="24"/>
          <w:szCs w:val="24"/>
          <w:u w:color="222222"/>
          <w:shd w:val="clear" w:color="auto" w:fill="FFFFFF"/>
        </w:rPr>
        <w:t>tizens live and interact with each other. No culture is superior or better than the other. Still, this notion seems not to apply in the United States. One particular race (Whites) has always held the upper hand and determined the rest of the racial groups'</w:t>
      </w:r>
      <w:r w:rsidRPr="0074732F">
        <w:rPr>
          <w:rFonts w:ascii="Times New Roman" w:eastAsia="Times New Roman" w:hAnsi="Times New Roman" w:cs="Times New Roman"/>
          <w:color w:val="222222"/>
          <w:sz w:val="24"/>
          <w:szCs w:val="24"/>
          <w:u w:color="222222"/>
          <w:shd w:val="clear" w:color="auto" w:fill="FFFFFF"/>
        </w:rPr>
        <w:t xml:space="preserve"> socioeconomic and political fates. </w:t>
      </w:r>
      <w:r w:rsidR="00D47265" w:rsidRPr="0074732F">
        <w:rPr>
          <w:rFonts w:ascii="Times New Roman" w:hAnsi="Times New Roman" w:cs="Times New Roman"/>
          <w:color w:val="222222"/>
          <w:sz w:val="24"/>
          <w:szCs w:val="24"/>
          <w:u w:color="222222"/>
          <w:shd w:val="clear" w:color="auto" w:fill="FFFFFF"/>
        </w:rPr>
        <w:t>Racial discrimination is a common phenomenon among high school students. Black students are frequently discriminated against, thus negatively impacting their daily learning activities. There is a need to research the causes of discrimination against African Americans in schools.</w:t>
      </w:r>
      <w:r w:rsidR="001447A8" w:rsidRPr="0074732F">
        <w:rPr>
          <w:rFonts w:ascii="Times New Roman" w:eastAsia="Times New Roman" w:hAnsi="Times New Roman" w:cs="Times New Roman"/>
          <w:color w:val="222222"/>
          <w:sz w:val="24"/>
          <w:szCs w:val="24"/>
          <w:u w:color="222222"/>
          <w:shd w:val="clear" w:color="auto" w:fill="FFFFFF"/>
        </w:rPr>
        <w:t xml:space="preserve"> I selected this exciting topic because it highlights a strong country's weakness that no one seems to want to talk about.</w:t>
      </w:r>
      <w:r w:rsidR="008E7B67" w:rsidRPr="0074732F">
        <w:rPr>
          <w:rFonts w:ascii="Times New Roman" w:hAnsi="Times New Roman" w:cs="Times New Roman"/>
          <w:color w:val="222222"/>
          <w:sz w:val="24"/>
          <w:szCs w:val="24"/>
          <w:u w:color="222222"/>
          <w:shd w:val="clear" w:color="auto" w:fill="FFFFFF"/>
        </w:rPr>
        <w:t xml:space="preserve"> I have learned a lot concerning discrimination against blacks in the U</w:t>
      </w:r>
      <w:r w:rsidR="00C403CF">
        <w:rPr>
          <w:rFonts w:ascii="Times New Roman" w:hAnsi="Times New Roman" w:cs="Times New Roman"/>
          <w:color w:val="222222"/>
          <w:sz w:val="24"/>
          <w:szCs w:val="24"/>
          <w:u w:color="222222"/>
          <w:shd w:val="clear" w:color="auto" w:fill="FFFFFF"/>
        </w:rPr>
        <w:t>S</w:t>
      </w:r>
      <w:r w:rsidR="008E7B67" w:rsidRPr="0074732F">
        <w:rPr>
          <w:rFonts w:ascii="Times New Roman" w:hAnsi="Times New Roman" w:cs="Times New Roman"/>
          <w:color w:val="222222"/>
          <w:sz w:val="24"/>
          <w:szCs w:val="24"/>
          <w:u w:color="222222"/>
          <w:shd w:val="clear" w:color="auto" w:fill="FFFFFF"/>
        </w:rPr>
        <w:t xml:space="preserve">. </w:t>
      </w:r>
    </w:p>
    <w:p w14:paraId="280CE167" w14:textId="77777777" w:rsidR="00467916" w:rsidRPr="0074732F" w:rsidRDefault="00467916" w:rsidP="005A3A54">
      <w:pPr>
        <w:spacing w:line="480" w:lineRule="auto"/>
        <w:rPr>
          <w:rFonts w:ascii="Times New Roman" w:hAnsi="Times New Roman" w:cs="Times New Roman"/>
          <w:sz w:val="24"/>
          <w:szCs w:val="24"/>
        </w:rPr>
      </w:pPr>
    </w:p>
    <w:p w14:paraId="7FEF0968" w14:textId="71E98E81" w:rsidR="00E565EC"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 xml:space="preserve">Literature Review </w:t>
      </w:r>
    </w:p>
    <w:p w14:paraId="19F35D35" w14:textId="4E28A47E" w:rsidR="00E565EC" w:rsidRPr="0074732F" w:rsidRDefault="000E0EC4" w:rsidP="005A3A54">
      <w:pPr>
        <w:spacing w:line="480" w:lineRule="auto"/>
        <w:rPr>
          <w:rFonts w:ascii="Times New Roman" w:hAnsi="Times New Roman" w:cs="Times New Roman"/>
          <w:i/>
          <w:iCs/>
          <w:sz w:val="24"/>
          <w:szCs w:val="24"/>
        </w:rPr>
      </w:pPr>
      <w:r w:rsidRPr="0074732F">
        <w:rPr>
          <w:rFonts w:ascii="Times New Roman" w:hAnsi="Times New Roman" w:cs="Times New Roman"/>
          <w:i/>
          <w:iCs/>
          <w:sz w:val="24"/>
          <w:szCs w:val="24"/>
        </w:rPr>
        <w:t>I</w:t>
      </w:r>
      <w:r w:rsidR="00566FCC" w:rsidRPr="0074732F">
        <w:rPr>
          <w:rFonts w:ascii="Times New Roman" w:hAnsi="Times New Roman" w:cs="Times New Roman"/>
          <w:i/>
          <w:iCs/>
          <w:sz w:val="24"/>
          <w:szCs w:val="24"/>
        </w:rPr>
        <w:t xml:space="preserve">ntroduction </w:t>
      </w:r>
    </w:p>
    <w:p w14:paraId="456BC96F" w14:textId="0AA61303" w:rsidR="008E7B67"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 xml:space="preserve">The primary </w:t>
      </w:r>
      <w:r w:rsidR="00C403CF" w:rsidRPr="0074732F">
        <w:rPr>
          <w:rFonts w:ascii="Times New Roman" w:hAnsi="Times New Roman" w:cs="Times New Roman"/>
          <w:sz w:val="24"/>
          <w:szCs w:val="24"/>
        </w:rPr>
        <w:t>basis</w:t>
      </w:r>
      <w:r w:rsidRPr="0074732F">
        <w:rPr>
          <w:rFonts w:ascii="Times New Roman" w:hAnsi="Times New Roman" w:cs="Times New Roman"/>
          <w:sz w:val="24"/>
          <w:szCs w:val="24"/>
        </w:rPr>
        <w:t xml:space="preserve"> of data for the research problem is a review of written material mainly accessed through online library sources such as Google Scholer. </w:t>
      </w:r>
      <w:r w:rsidR="00467916" w:rsidRPr="0074732F">
        <w:rPr>
          <w:rFonts w:ascii="Times New Roman" w:hAnsi="Times New Roman" w:cs="Times New Roman"/>
          <w:color w:val="222222"/>
          <w:sz w:val="24"/>
          <w:szCs w:val="24"/>
          <w:u w:color="222222"/>
          <w:shd w:val="clear" w:color="auto" w:fill="FFFFFF"/>
        </w:rPr>
        <w:t xml:space="preserve">In this case, various authors express various ideologies concerning widespread discrimination despite the awareness created to </w:t>
      </w:r>
      <w:r w:rsidR="001934DB" w:rsidRPr="0074732F">
        <w:rPr>
          <w:rFonts w:ascii="Times New Roman" w:hAnsi="Times New Roman" w:cs="Times New Roman"/>
          <w:color w:val="222222"/>
          <w:sz w:val="24"/>
          <w:szCs w:val="24"/>
          <w:u w:color="222222"/>
          <w:shd w:val="clear" w:color="auto" w:fill="FFFFFF"/>
        </w:rPr>
        <w:t>fight</w:t>
      </w:r>
      <w:r w:rsidR="00467916" w:rsidRPr="0074732F">
        <w:rPr>
          <w:rFonts w:ascii="Times New Roman" w:hAnsi="Times New Roman" w:cs="Times New Roman"/>
          <w:color w:val="222222"/>
          <w:sz w:val="24"/>
          <w:szCs w:val="24"/>
          <w:u w:color="222222"/>
          <w:shd w:val="clear" w:color="auto" w:fill="FFFFFF"/>
        </w:rPr>
        <w:t xml:space="preserve"> it</w:t>
      </w:r>
      <w:r w:rsidR="001934DB" w:rsidRPr="0074732F">
        <w:rPr>
          <w:rFonts w:ascii="Times New Roman" w:hAnsi="Times New Roman" w:cs="Times New Roman"/>
          <w:color w:val="222222"/>
          <w:sz w:val="24"/>
          <w:szCs w:val="24"/>
          <w:u w:color="222222"/>
          <w:shd w:val="clear" w:color="auto" w:fill="FFFFFF"/>
        </w:rPr>
        <w:t xml:space="preserve">. </w:t>
      </w:r>
      <w:r w:rsidR="0017186B" w:rsidRPr="0074732F">
        <w:rPr>
          <w:rFonts w:ascii="Times New Roman" w:hAnsi="Times New Roman" w:cs="Times New Roman"/>
          <w:color w:val="222222"/>
          <w:sz w:val="24"/>
          <w:szCs w:val="24"/>
          <w:u w:color="222222"/>
          <w:shd w:val="clear" w:color="auto" w:fill="FFFFFF"/>
        </w:rPr>
        <w:t xml:space="preserve">The researchers focus on the negative impacts of racial discrimination such as; mental </w:t>
      </w:r>
      <w:r w:rsidR="0017186B" w:rsidRPr="0074732F">
        <w:rPr>
          <w:rFonts w:ascii="Times New Roman" w:hAnsi="Times New Roman" w:cs="Times New Roman"/>
          <w:color w:val="222222"/>
          <w:sz w:val="24"/>
          <w:szCs w:val="24"/>
          <w:u w:color="222222"/>
          <w:shd w:val="clear" w:color="auto" w:fill="FFFFFF"/>
        </w:rPr>
        <w:lastRenderedPageBreak/>
        <w:t>illness, among other worse experiences by the blacks, Hispania's and the Indians. The methodologies used in the literature used include structured questionnaires and one-on-one oral interviews. The methods used were entirely dependent on the availability and the number of respondents.</w:t>
      </w:r>
      <w:r w:rsidR="00D65866" w:rsidRPr="0074732F">
        <w:rPr>
          <w:rFonts w:ascii="Times New Roman" w:hAnsi="Times New Roman" w:cs="Times New Roman"/>
          <w:color w:val="222222"/>
          <w:sz w:val="24"/>
          <w:szCs w:val="24"/>
          <w:u w:color="222222"/>
          <w:shd w:val="clear" w:color="auto" w:fill="FFFFFF"/>
        </w:rPr>
        <w:t xml:space="preserve"> Therefore, the gaps are crucial for future research as they will be essential in discovering the way forward for racial discrimination of the blacks and some Asians.</w:t>
      </w:r>
    </w:p>
    <w:p w14:paraId="64A0443D" w14:textId="77777777" w:rsidR="00D65866" w:rsidRPr="0074732F" w:rsidRDefault="000E0EC4" w:rsidP="005A3A54">
      <w:pPr>
        <w:spacing w:line="480" w:lineRule="auto"/>
        <w:rPr>
          <w:rFonts w:ascii="Times New Roman" w:hAnsi="Times New Roman" w:cs="Times New Roman"/>
          <w:i/>
          <w:iCs/>
          <w:color w:val="222222"/>
          <w:sz w:val="24"/>
          <w:szCs w:val="24"/>
          <w:u w:color="222222"/>
          <w:shd w:val="clear" w:color="auto" w:fill="FFFFFF"/>
        </w:rPr>
      </w:pPr>
      <w:r w:rsidRPr="0074732F">
        <w:rPr>
          <w:rFonts w:ascii="Times New Roman" w:hAnsi="Times New Roman" w:cs="Times New Roman"/>
          <w:i/>
          <w:iCs/>
          <w:sz w:val="24"/>
          <w:szCs w:val="24"/>
        </w:rPr>
        <w:t>Summary of the Sources</w:t>
      </w:r>
      <w:r w:rsidRPr="0074732F">
        <w:rPr>
          <w:rFonts w:ascii="Times New Roman" w:hAnsi="Times New Roman" w:cs="Times New Roman"/>
          <w:i/>
          <w:iCs/>
          <w:color w:val="222222"/>
          <w:sz w:val="24"/>
          <w:szCs w:val="24"/>
          <w:u w:color="222222"/>
          <w:shd w:val="clear" w:color="auto" w:fill="FFFFFF"/>
        </w:rPr>
        <w:t xml:space="preserve"> </w:t>
      </w:r>
    </w:p>
    <w:p w14:paraId="08D022A8" w14:textId="23420D21" w:rsidR="0001500F"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color w:val="222222"/>
          <w:sz w:val="24"/>
          <w:szCs w:val="24"/>
          <w:u w:color="222222"/>
          <w:shd w:val="clear" w:color="auto" w:fill="FFFFFF"/>
        </w:rPr>
        <w:t>Hope et al. (2015) have focused on understanding how Black children understand racial discrimination in high school students</w:t>
      </w:r>
      <w:r w:rsidR="007A5E52" w:rsidRPr="0074732F">
        <w:rPr>
          <w:rFonts w:ascii="Times New Roman" w:hAnsi="Times New Roman" w:cs="Times New Roman"/>
          <w:color w:val="222222"/>
          <w:sz w:val="24"/>
          <w:szCs w:val="24"/>
          <w:u w:color="222222"/>
          <w:shd w:val="clear" w:color="auto" w:fill="FFFFFF"/>
        </w:rPr>
        <w:t>. The study has evaluated black children from a Youth Participatory Action Research program and how they recognize the challenges of racial discernment and inequality experienced in school. Semi-structured interviews were used to collect data with eight students participating</w:t>
      </w:r>
      <w:r w:rsidR="00A753F1" w:rsidRPr="0074732F">
        <w:rPr>
          <w:rFonts w:ascii="Times New Roman" w:hAnsi="Times New Roman" w:cs="Times New Roman"/>
          <w:color w:val="222222"/>
          <w:sz w:val="24"/>
          <w:szCs w:val="24"/>
          <w:u w:color="222222"/>
          <w:shd w:val="clear" w:color="auto" w:fill="FFFFFF"/>
        </w:rPr>
        <w:t xml:space="preserve">. </w:t>
      </w:r>
      <w:r w:rsidR="00A753F1" w:rsidRPr="0074732F">
        <w:rPr>
          <w:rFonts w:ascii="Times New Roman" w:hAnsi="Times New Roman" w:cs="Times New Roman"/>
          <w:sz w:val="24"/>
          <w:szCs w:val="24"/>
        </w:rPr>
        <w:t>This source tends to understand the perception of Black children on racial discrimination in high school students. It also tends to get to know how the blacks are treated in their specific academic institutions. This source finally gives knowledge on how blacks recognize racial discrimination challenges and the inequality experienced in the schools.</w:t>
      </w:r>
      <w:r w:rsidRPr="0074732F">
        <w:rPr>
          <w:rFonts w:ascii="Times New Roman" w:hAnsi="Times New Roman" w:cs="Times New Roman"/>
          <w:sz w:val="24"/>
          <w:szCs w:val="24"/>
        </w:rPr>
        <w:t xml:space="preserve"> On the other hand, this source only focuses on the young Blacks attending school while, in a real sense, they are not the ones vulnerable to the discrimination and injustices faced. Also, the source only focused o</w:t>
      </w:r>
      <w:r w:rsidRPr="0074732F">
        <w:rPr>
          <w:rFonts w:ascii="Times New Roman" w:hAnsi="Times New Roman" w:cs="Times New Roman"/>
          <w:sz w:val="24"/>
          <w:szCs w:val="24"/>
        </w:rPr>
        <w:t>n a few individuals to gather information instead of reaching a majority of blacks to get to know more about the discriminations faced.</w:t>
      </w:r>
    </w:p>
    <w:p w14:paraId="1F802CB7" w14:textId="714B5A4A" w:rsidR="00DA73C7" w:rsidRPr="0074732F" w:rsidRDefault="000E0EC4" w:rsidP="005A3A54">
      <w:pPr>
        <w:spacing w:line="480" w:lineRule="auto"/>
        <w:rPr>
          <w:rStyle w:val="None"/>
          <w:rFonts w:ascii="Times New Roman" w:hAnsi="Times New Roman" w:cs="Times New Roman"/>
          <w:color w:val="222222"/>
          <w:sz w:val="24"/>
          <w:szCs w:val="24"/>
          <w:u w:color="222222"/>
        </w:rPr>
      </w:pPr>
      <w:r w:rsidRPr="0074732F">
        <w:rPr>
          <w:rFonts w:ascii="Times New Roman" w:hAnsi="Times New Roman" w:cs="Times New Roman"/>
          <w:sz w:val="24"/>
          <w:szCs w:val="24"/>
        </w:rPr>
        <w:t xml:space="preserve">Another article focuses on </w:t>
      </w:r>
      <w:r w:rsidRPr="0074732F">
        <w:rPr>
          <w:rStyle w:val="None"/>
          <w:rFonts w:ascii="Times New Roman" w:hAnsi="Times New Roman" w:cs="Times New Roman"/>
          <w:sz w:val="24"/>
          <w:szCs w:val="24"/>
        </w:rPr>
        <w:t>explaining how discrimination is understood differently by varying races. Data from Add Healt</w:t>
      </w:r>
      <w:r w:rsidRPr="0074732F">
        <w:rPr>
          <w:rStyle w:val="None"/>
          <w:rFonts w:ascii="Times New Roman" w:hAnsi="Times New Roman" w:cs="Times New Roman"/>
          <w:sz w:val="24"/>
          <w:szCs w:val="24"/>
        </w:rPr>
        <w:t>h dataset is analyzed, and another article written by Boutwell et al. (2019) stated that one-quarter of people in America had experienced discernment.</w:t>
      </w:r>
      <w:r w:rsidR="002A5435" w:rsidRPr="0074732F">
        <w:rPr>
          <w:rStyle w:val="Hyperlink2"/>
          <w:rFonts w:eastAsiaTheme="minorHAnsi"/>
          <w:b w:val="0"/>
          <w:bCs w:val="0"/>
        </w:rPr>
        <w:t xml:space="preserve"> </w:t>
      </w:r>
      <w:r w:rsidR="002A5435" w:rsidRPr="0074732F">
        <w:rPr>
          <w:rStyle w:val="None"/>
          <w:rFonts w:ascii="Times New Roman" w:hAnsi="Times New Roman" w:cs="Times New Roman"/>
          <w:sz w:val="24"/>
          <w:szCs w:val="24"/>
        </w:rPr>
        <w:t xml:space="preserve">The study found that between 50-70 percent of Hispanics, blacks, and Asians experienced discriminative </w:t>
      </w:r>
      <w:r w:rsidR="002A5435" w:rsidRPr="0074732F">
        <w:rPr>
          <w:rStyle w:val="None"/>
          <w:rFonts w:ascii="Times New Roman" w:hAnsi="Times New Roman" w:cs="Times New Roman"/>
          <w:sz w:val="24"/>
          <w:szCs w:val="24"/>
        </w:rPr>
        <w:lastRenderedPageBreak/>
        <w:t>behavior.</w:t>
      </w:r>
      <w:r w:rsidR="002A5435" w:rsidRPr="0074732F">
        <w:rPr>
          <w:rStyle w:val="Hyperlink2"/>
          <w:rFonts w:eastAsiaTheme="minorHAnsi"/>
          <w:b w:val="0"/>
          <w:bCs w:val="0"/>
        </w:rPr>
        <w:t xml:space="preserve"> </w:t>
      </w:r>
      <w:r w:rsidR="002A5435" w:rsidRPr="0074732F">
        <w:rPr>
          <w:rStyle w:val="None"/>
          <w:rFonts w:ascii="Times New Roman" w:hAnsi="Times New Roman" w:cs="Times New Roman"/>
          <w:sz w:val="24"/>
          <w:szCs w:val="24"/>
        </w:rPr>
        <w:t>The study concluded that race-based discrimination is in societies and has significant impacts</w:t>
      </w:r>
      <w:r w:rsidRPr="0074732F">
        <w:rPr>
          <w:rStyle w:val="None"/>
          <w:rFonts w:ascii="Times New Roman" w:hAnsi="Times New Roman" w:cs="Times New Roman"/>
          <w:sz w:val="24"/>
          <w:szCs w:val="24"/>
        </w:rPr>
        <w:t xml:space="preserve">. </w:t>
      </w:r>
      <w:r w:rsidR="00987CF6" w:rsidRPr="0074732F">
        <w:rPr>
          <w:rStyle w:val="None"/>
          <w:rFonts w:ascii="Times New Roman" w:hAnsi="Times New Roman" w:cs="Times New Roman"/>
          <w:color w:val="222222"/>
          <w:sz w:val="24"/>
          <w:szCs w:val="24"/>
          <w:u w:color="222222"/>
        </w:rPr>
        <w:t>Discrimination is a disease that is eating individuals in society. The minority Black Americans, together with the majority of White Americans, differ in how much racial discernment occurs in the country.</w:t>
      </w:r>
      <w:r w:rsidR="00987CF6" w:rsidRPr="0074732F">
        <w:rPr>
          <w:rStyle w:val="Hyperlink2"/>
          <w:rFonts w:eastAsiaTheme="minorHAnsi"/>
          <w:b w:val="0"/>
          <w:bCs w:val="0"/>
          <w:color w:val="222222"/>
          <w:u w:color="222222"/>
        </w:rPr>
        <w:t xml:space="preserve"> </w:t>
      </w:r>
      <w:r w:rsidR="00987CF6" w:rsidRPr="0074732F">
        <w:rPr>
          <w:rStyle w:val="None"/>
          <w:rFonts w:ascii="Times New Roman" w:hAnsi="Times New Roman" w:cs="Times New Roman"/>
          <w:color w:val="222222"/>
          <w:sz w:val="24"/>
          <w:szCs w:val="24"/>
          <w:u w:color="222222"/>
        </w:rPr>
        <w:t>Zigerell (2018) conducted a survey experiment that allowed racial discernment evaluation and utilized social science and time-sharing experiment perspectives. Based on the results, the white participant's outcomes had no racial discrimination against the white individuals.</w:t>
      </w:r>
      <w:r w:rsidR="00AE13CA" w:rsidRPr="0074732F">
        <w:rPr>
          <w:rStyle w:val="Hyperlink2"/>
          <w:rFonts w:eastAsiaTheme="minorHAnsi"/>
          <w:b w:val="0"/>
          <w:bCs w:val="0"/>
        </w:rPr>
        <w:t xml:space="preserve"> </w:t>
      </w:r>
      <w:r w:rsidR="00AE13CA" w:rsidRPr="0074732F">
        <w:rPr>
          <w:rStyle w:val="None"/>
          <w:rFonts w:ascii="Times New Roman" w:hAnsi="Times New Roman" w:cs="Times New Roman"/>
          <w:sz w:val="24"/>
          <w:szCs w:val="24"/>
        </w:rPr>
        <w:t xml:space="preserve">Liu &amp; Kawachi (2017) have focused on investigating how racial discrimination may lead to chronic stress and long-term variation in </w:t>
      </w:r>
      <w:r w:rsidR="00C403CF" w:rsidRPr="0074732F">
        <w:rPr>
          <w:rStyle w:val="None"/>
          <w:rFonts w:ascii="Times New Roman" w:hAnsi="Times New Roman" w:cs="Times New Roman"/>
          <w:sz w:val="24"/>
          <w:szCs w:val="24"/>
        </w:rPr>
        <w:t>mental</w:t>
      </w:r>
      <w:r w:rsidR="00AE13CA" w:rsidRPr="0074732F">
        <w:rPr>
          <w:rStyle w:val="None"/>
          <w:rFonts w:ascii="Times New Roman" w:hAnsi="Times New Roman" w:cs="Times New Roman"/>
          <w:sz w:val="24"/>
          <w:szCs w:val="24"/>
        </w:rPr>
        <w:t xml:space="preserve"> and </w:t>
      </w:r>
      <w:r w:rsidR="00C403CF" w:rsidRPr="0074732F">
        <w:rPr>
          <w:rStyle w:val="None"/>
          <w:rFonts w:ascii="Times New Roman" w:hAnsi="Times New Roman" w:cs="Times New Roman"/>
          <w:sz w:val="24"/>
          <w:szCs w:val="24"/>
        </w:rPr>
        <w:t>physiological</w:t>
      </w:r>
      <w:r w:rsidR="00AE13CA" w:rsidRPr="0074732F">
        <w:rPr>
          <w:rStyle w:val="None"/>
          <w:rFonts w:ascii="Times New Roman" w:hAnsi="Times New Roman" w:cs="Times New Roman"/>
          <w:sz w:val="24"/>
          <w:szCs w:val="24"/>
        </w:rPr>
        <w:t xml:space="preserve"> reactions such as </w:t>
      </w:r>
      <w:r w:rsidR="00C403CF" w:rsidRPr="0074732F">
        <w:rPr>
          <w:rStyle w:val="None"/>
          <w:rFonts w:ascii="Times New Roman" w:hAnsi="Times New Roman" w:cs="Times New Roman"/>
          <w:sz w:val="24"/>
          <w:szCs w:val="24"/>
        </w:rPr>
        <w:t>briefer</w:t>
      </w:r>
      <w:r w:rsidR="00AE13CA" w:rsidRPr="0074732F">
        <w:rPr>
          <w:rStyle w:val="None"/>
          <w:rFonts w:ascii="Times New Roman" w:hAnsi="Times New Roman" w:cs="Times New Roman"/>
          <w:sz w:val="24"/>
          <w:szCs w:val="24"/>
        </w:rPr>
        <w:t xml:space="preserve"> leukocyte telomere </w:t>
      </w:r>
      <w:r w:rsidR="00C403CF" w:rsidRPr="0074732F">
        <w:rPr>
          <w:rStyle w:val="None"/>
          <w:rFonts w:ascii="Times New Roman" w:hAnsi="Times New Roman" w:cs="Times New Roman"/>
          <w:sz w:val="24"/>
          <w:szCs w:val="24"/>
        </w:rPr>
        <w:t>span</w:t>
      </w:r>
      <w:r w:rsidR="00AE13CA" w:rsidRPr="0074732F">
        <w:rPr>
          <w:rStyle w:val="None"/>
          <w:rFonts w:ascii="Times New Roman" w:hAnsi="Times New Roman" w:cs="Times New Roman"/>
          <w:sz w:val="24"/>
          <w:szCs w:val="24"/>
        </w:rPr>
        <w:t>.</w:t>
      </w:r>
    </w:p>
    <w:p w14:paraId="4DF5CDC1" w14:textId="40B6151F" w:rsidR="0067607D" w:rsidRPr="0074732F" w:rsidRDefault="000E0EC4" w:rsidP="005A3A54">
      <w:pPr>
        <w:spacing w:line="480" w:lineRule="auto"/>
        <w:rPr>
          <w:rFonts w:ascii="Times New Roman" w:hAnsi="Times New Roman" w:cs="Times New Roman"/>
          <w:sz w:val="24"/>
          <w:szCs w:val="24"/>
        </w:rPr>
      </w:pPr>
      <w:r w:rsidRPr="0074732F">
        <w:rPr>
          <w:rStyle w:val="None"/>
          <w:rFonts w:ascii="Times New Roman" w:hAnsi="Times New Roman" w:cs="Times New Roman"/>
          <w:color w:val="222222"/>
          <w:sz w:val="24"/>
          <w:szCs w:val="24"/>
          <w:u w:color="222222"/>
        </w:rPr>
        <w:t>Nkimbeng</w:t>
      </w:r>
      <w:r w:rsidRPr="0074732F">
        <w:rPr>
          <w:rStyle w:val="None"/>
          <w:rFonts w:ascii="Times New Roman" w:hAnsi="Times New Roman" w:cs="Times New Roman"/>
          <w:color w:val="222222"/>
          <w:sz w:val="24"/>
          <w:szCs w:val="24"/>
          <w:u w:color="222222"/>
        </w:rPr>
        <w:t xml:space="preserve"> et al. (2012) have focused on</w:t>
      </w:r>
      <w:r w:rsidRPr="0074732F">
        <w:rPr>
          <w:rStyle w:val="None"/>
          <w:rFonts w:ascii="Times New Roman" w:hAnsi="Times New Roman" w:cs="Times New Roman"/>
          <w:sz w:val="24"/>
          <w:szCs w:val="24"/>
        </w:rPr>
        <w:t xml:space="preserve"> the qualitative study and understand how African Americans survive and cope with racial discrimination.</w:t>
      </w:r>
      <w:r w:rsidR="00AE13CA" w:rsidRPr="0074732F">
        <w:rPr>
          <w:rStyle w:val="Hyperlink2"/>
          <w:rFonts w:eastAsiaTheme="minorHAnsi"/>
          <w:b w:val="0"/>
          <w:bCs w:val="0"/>
        </w:rPr>
        <w:t xml:space="preserve"> </w:t>
      </w:r>
      <w:r w:rsidR="00AE13CA" w:rsidRPr="0074732F">
        <w:rPr>
          <w:rStyle w:val="None"/>
          <w:rFonts w:ascii="Times New Roman" w:hAnsi="Times New Roman" w:cs="Times New Roman"/>
          <w:sz w:val="24"/>
          <w:szCs w:val="24"/>
        </w:rPr>
        <w:t>The study found several themes that indicate the degree of racial discernment, including the type of discrimination between the minority population and the majority race. For instance, discernment happened based on accent, the experience of handling systems.</w:t>
      </w:r>
      <w:r w:rsidRPr="0074732F">
        <w:rPr>
          <w:rStyle w:val="None"/>
          <w:rFonts w:ascii="Times New Roman" w:hAnsi="Times New Roman" w:cs="Times New Roman"/>
          <w:sz w:val="24"/>
          <w:szCs w:val="24"/>
        </w:rPr>
        <w:t xml:space="preserve"> This source focuses on the dangers to the health of blacks the racial discrimination has brought.</w:t>
      </w:r>
    </w:p>
    <w:p w14:paraId="73E7775C" w14:textId="77777777" w:rsidR="00F10778" w:rsidRPr="0074732F" w:rsidRDefault="00F10778" w:rsidP="005A3A54">
      <w:pPr>
        <w:spacing w:line="480" w:lineRule="auto"/>
        <w:rPr>
          <w:rFonts w:ascii="Times New Roman" w:hAnsi="Times New Roman" w:cs="Times New Roman"/>
          <w:sz w:val="24"/>
          <w:szCs w:val="24"/>
        </w:rPr>
      </w:pPr>
    </w:p>
    <w:p w14:paraId="4817F56B" w14:textId="2F6DFC81" w:rsidR="00CF5B47"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Methodology</w:t>
      </w:r>
    </w:p>
    <w:p w14:paraId="297C9BC2" w14:textId="4A9F6C75" w:rsidR="00CF5B47"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Populat</w:t>
      </w:r>
      <w:r w:rsidRPr="0074732F">
        <w:rPr>
          <w:rFonts w:ascii="Times New Roman" w:hAnsi="Times New Roman" w:cs="Times New Roman"/>
          <w:sz w:val="24"/>
          <w:szCs w:val="24"/>
        </w:rPr>
        <w:t>ion/Sample</w:t>
      </w:r>
    </w:p>
    <w:p w14:paraId="60A0825C" w14:textId="1FEC4A7C" w:rsidR="00CF5B47"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The sample target population would be Police on parole in Detroit, 1000 residence living in Detroit who have seen or/and experienced racial discrimination.</w:t>
      </w:r>
      <w:r w:rsidR="009F6762" w:rsidRPr="0074732F">
        <w:rPr>
          <w:rFonts w:ascii="Times New Roman" w:hAnsi="Times New Roman" w:cs="Times New Roman"/>
          <w:sz w:val="24"/>
          <w:szCs w:val="24"/>
        </w:rPr>
        <w:t xml:space="preserve"> The participants will be recruited from a voluntary printed pamphlet distributed in the area of interest. The database will only comprise willing participants who have directly engaged with racial discrimination.</w:t>
      </w:r>
    </w:p>
    <w:p w14:paraId="46F227FA" w14:textId="5A906A5B" w:rsidR="00CF0781"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lastRenderedPageBreak/>
        <w:t>Data collection</w:t>
      </w:r>
    </w:p>
    <w:p w14:paraId="714D1659" w14:textId="3F40C51E" w:rsidR="00CF0781"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 xml:space="preserve">In this investigation, I will zero how racial discrimination (Independent variable) has affected the black </w:t>
      </w:r>
      <w:r w:rsidRPr="0074732F">
        <w:rPr>
          <w:rFonts w:ascii="Times New Roman" w:hAnsi="Times New Roman" w:cs="Times New Roman"/>
          <w:sz w:val="24"/>
          <w:szCs w:val="24"/>
        </w:rPr>
        <w:t>community (dependent variable). To accumulate qualitative data, the participants will be recruited from the Detroit area.</w:t>
      </w:r>
      <w:r w:rsidR="00DD7516" w:rsidRPr="0074732F">
        <w:rPr>
          <w:rFonts w:ascii="Times New Roman" w:hAnsi="Times New Roman" w:cs="Times New Roman"/>
          <w:sz w:val="24"/>
          <w:szCs w:val="24"/>
        </w:rPr>
        <w:t xml:space="preserve"> This will be done by direct visitation or calling the participants and pleading the case to participate. This will result in a random sample (willing participants) of the sample population.</w:t>
      </w:r>
    </w:p>
    <w:p w14:paraId="32D6E611" w14:textId="77DDB82C" w:rsidR="00840407"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Data Analysis</w:t>
      </w:r>
    </w:p>
    <w:p w14:paraId="32039C91" w14:textId="26BE738B" w:rsidR="0033619F"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Utilizing factual programming, qualitative information acquired from the Likert Survey (Solvik, 2018</w:t>
      </w:r>
      <w:r w:rsidR="00C403CF" w:rsidRPr="0074732F">
        <w:rPr>
          <w:rFonts w:ascii="Times New Roman" w:hAnsi="Times New Roman" w:cs="Times New Roman"/>
          <w:sz w:val="24"/>
          <w:szCs w:val="24"/>
        </w:rPr>
        <w:t>) will</w:t>
      </w:r>
      <w:r w:rsidRPr="0074732F">
        <w:rPr>
          <w:rFonts w:ascii="Times New Roman" w:hAnsi="Times New Roman" w:cs="Times New Roman"/>
          <w:sz w:val="24"/>
          <w:szCs w:val="24"/>
        </w:rPr>
        <w:t xml:space="preserve"> be analyzed using SPSS </w:t>
      </w:r>
      <w:r w:rsidR="00C403CF" w:rsidRPr="0074732F">
        <w:rPr>
          <w:rFonts w:ascii="Times New Roman" w:hAnsi="Times New Roman" w:cs="Times New Roman"/>
          <w:sz w:val="24"/>
          <w:szCs w:val="24"/>
        </w:rPr>
        <w:t>arithmetic</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software system</w:t>
      </w:r>
      <w:r w:rsidRPr="0074732F">
        <w:rPr>
          <w:rFonts w:ascii="Times New Roman" w:hAnsi="Times New Roman" w:cs="Times New Roman"/>
          <w:sz w:val="24"/>
          <w:szCs w:val="24"/>
        </w:rPr>
        <w:t xml:space="preserve">, </w:t>
      </w:r>
      <w:r w:rsidR="00C403CF">
        <w:rPr>
          <w:rFonts w:ascii="Times New Roman" w:hAnsi="Times New Roman" w:cs="Times New Roman"/>
          <w:sz w:val="24"/>
          <w:szCs w:val="24"/>
        </w:rPr>
        <w:t>that will</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support</w:t>
      </w:r>
      <w:r w:rsidRPr="0074732F">
        <w:rPr>
          <w:rFonts w:ascii="Times New Roman" w:hAnsi="Times New Roman" w:cs="Times New Roman"/>
          <w:sz w:val="24"/>
          <w:szCs w:val="24"/>
        </w:rPr>
        <w:t xml:space="preserve"> mak</w:t>
      </w:r>
      <w:r w:rsidR="00C403CF">
        <w:rPr>
          <w:rFonts w:ascii="Times New Roman" w:hAnsi="Times New Roman" w:cs="Times New Roman"/>
          <w:sz w:val="24"/>
          <w:szCs w:val="24"/>
        </w:rPr>
        <w:t>ing</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regularity</w:t>
      </w:r>
      <w:r w:rsidRPr="0074732F">
        <w:rPr>
          <w:rFonts w:ascii="Times New Roman" w:hAnsi="Times New Roman" w:cs="Times New Roman"/>
          <w:sz w:val="24"/>
          <w:szCs w:val="24"/>
        </w:rPr>
        <w:t xml:space="preserve"> tables. Mann–Whitney </w:t>
      </w:r>
      <w:r w:rsidR="00C403CF" w:rsidRPr="0074732F">
        <w:rPr>
          <w:rFonts w:ascii="Times New Roman" w:hAnsi="Times New Roman" w:cs="Times New Roman"/>
          <w:sz w:val="24"/>
          <w:szCs w:val="24"/>
        </w:rPr>
        <w:t>assessment</w:t>
      </w:r>
      <w:r w:rsidR="00C403CF">
        <w:rPr>
          <w:rFonts w:ascii="Times New Roman" w:hAnsi="Times New Roman" w:cs="Times New Roman"/>
          <w:sz w:val="24"/>
          <w:szCs w:val="24"/>
        </w:rPr>
        <w:t xml:space="preserve"> will </w:t>
      </w:r>
      <w:r w:rsidRPr="0074732F">
        <w:rPr>
          <w:rFonts w:ascii="Times New Roman" w:hAnsi="Times New Roman" w:cs="Times New Roman"/>
          <w:sz w:val="24"/>
          <w:szCs w:val="24"/>
        </w:rPr>
        <w:t xml:space="preserve">be </w:t>
      </w:r>
      <w:r w:rsidR="00C403CF" w:rsidRPr="0074732F">
        <w:rPr>
          <w:rFonts w:ascii="Times New Roman" w:hAnsi="Times New Roman" w:cs="Times New Roman"/>
          <w:sz w:val="24"/>
          <w:szCs w:val="24"/>
        </w:rPr>
        <w:t>steered</w:t>
      </w:r>
      <w:r w:rsidRPr="0074732F">
        <w:rPr>
          <w:rFonts w:ascii="Times New Roman" w:hAnsi="Times New Roman" w:cs="Times New Roman"/>
          <w:sz w:val="24"/>
          <w:szCs w:val="24"/>
        </w:rPr>
        <w:t xml:space="preserve"> to </w:t>
      </w:r>
      <w:r w:rsidR="00C403CF" w:rsidRPr="0074732F">
        <w:rPr>
          <w:rFonts w:ascii="Times New Roman" w:hAnsi="Times New Roman" w:cs="Times New Roman"/>
          <w:sz w:val="24"/>
          <w:szCs w:val="24"/>
        </w:rPr>
        <w:t>equival</w:t>
      </w:r>
      <w:r w:rsidR="00C403CF">
        <w:rPr>
          <w:rFonts w:ascii="Times New Roman" w:hAnsi="Times New Roman" w:cs="Times New Roman"/>
          <w:sz w:val="24"/>
          <w:szCs w:val="24"/>
        </w:rPr>
        <w:t xml:space="preserve">ate </w:t>
      </w:r>
      <w:r w:rsidR="00C403CF" w:rsidRPr="0074732F">
        <w:rPr>
          <w:rFonts w:ascii="Times New Roman" w:hAnsi="Times New Roman" w:cs="Times New Roman"/>
          <w:sz w:val="24"/>
          <w:szCs w:val="24"/>
        </w:rPr>
        <w:t>declarations</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among</w:t>
      </w:r>
      <w:r w:rsidRPr="0074732F">
        <w:rPr>
          <w:rFonts w:ascii="Times New Roman" w:hAnsi="Times New Roman" w:cs="Times New Roman"/>
          <w:sz w:val="24"/>
          <w:szCs w:val="24"/>
        </w:rPr>
        <w:t xml:space="preserve"> </w:t>
      </w:r>
      <w:r w:rsidR="00C403CF">
        <w:rPr>
          <w:rFonts w:ascii="Times New Roman" w:hAnsi="Times New Roman" w:cs="Times New Roman"/>
          <w:sz w:val="24"/>
          <w:szCs w:val="24"/>
        </w:rPr>
        <w:t xml:space="preserve">a </w:t>
      </w:r>
      <w:r w:rsidR="00C403CF" w:rsidRPr="0074732F">
        <w:rPr>
          <w:rFonts w:ascii="Times New Roman" w:hAnsi="Times New Roman" w:cs="Times New Roman"/>
          <w:sz w:val="24"/>
          <w:szCs w:val="24"/>
        </w:rPr>
        <w:t>well-defined group</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rendering</w:t>
      </w:r>
      <w:r w:rsidRPr="0074732F">
        <w:rPr>
          <w:rFonts w:ascii="Times New Roman" w:hAnsi="Times New Roman" w:cs="Times New Roman"/>
          <w:sz w:val="24"/>
          <w:szCs w:val="24"/>
        </w:rPr>
        <w:t xml:space="preserve"> to the </w:t>
      </w:r>
      <w:r w:rsidR="00C403CF" w:rsidRPr="0074732F">
        <w:rPr>
          <w:rFonts w:ascii="Times New Roman" w:hAnsi="Times New Roman" w:cs="Times New Roman"/>
          <w:sz w:val="24"/>
          <w:szCs w:val="24"/>
        </w:rPr>
        <w:t>study</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queries</w:t>
      </w:r>
      <w:r w:rsidRPr="0074732F">
        <w:rPr>
          <w:rFonts w:ascii="Times New Roman" w:hAnsi="Times New Roman" w:cs="Times New Roman"/>
          <w:sz w:val="24"/>
          <w:szCs w:val="24"/>
        </w:rPr>
        <w:t xml:space="preserve">. </w:t>
      </w:r>
      <w:r w:rsidR="00C403CF">
        <w:rPr>
          <w:rFonts w:ascii="Times New Roman" w:hAnsi="Times New Roman" w:cs="Times New Roman"/>
          <w:sz w:val="24"/>
          <w:szCs w:val="24"/>
        </w:rPr>
        <w:t>F</w:t>
      </w:r>
      <w:r w:rsidR="00C403CF" w:rsidRPr="0074732F">
        <w:rPr>
          <w:rFonts w:ascii="Times New Roman" w:hAnsi="Times New Roman" w:cs="Times New Roman"/>
          <w:sz w:val="24"/>
          <w:szCs w:val="24"/>
        </w:rPr>
        <w:t>inally</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connection</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assessments</w:t>
      </w:r>
      <w:r w:rsidRPr="0074732F">
        <w:rPr>
          <w:rFonts w:ascii="Times New Roman" w:hAnsi="Times New Roman" w:cs="Times New Roman"/>
          <w:sz w:val="24"/>
          <w:szCs w:val="24"/>
        </w:rPr>
        <w:t xml:space="preserve"> (r-Pearson's) </w:t>
      </w:r>
      <w:r w:rsidR="00C403CF" w:rsidRPr="0074732F">
        <w:rPr>
          <w:rFonts w:ascii="Times New Roman" w:hAnsi="Times New Roman" w:cs="Times New Roman"/>
          <w:sz w:val="24"/>
          <w:szCs w:val="24"/>
        </w:rPr>
        <w:t>evaluate</w:t>
      </w:r>
      <w:r w:rsidR="00C403CF">
        <w:rPr>
          <w:rFonts w:ascii="Times New Roman" w:hAnsi="Times New Roman" w:cs="Times New Roman"/>
          <w:sz w:val="24"/>
          <w:szCs w:val="24"/>
        </w:rPr>
        <w:t>s</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conceivable</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associations</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amongst</w:t>
      </w:r>
      <w:r w:rsidRPr="0074732F">
        <w:rPr>
          <w:rFonts w:ascii="Times New Roman" w:hAnsi="Times New Roman" w:cs="Times New Roman"/>
          <w:sz w:val="24"/>
          <w:szCs w:val="24"/>
        </w:rPr>
        <w:t xml:space="preserve"> the </w:t>
      </w:r>
      <w:r w:rsidR="00C403CF" w:rsidRPr="0074732F">
        <w:rPr>
          <w:rFonts w:ascii="Times New Roman" w:hAnsi="Times New Roman" w:cs="Times New Roman"/>
          <w:sz w:val="24"/>
          <w:szCs w:val="24"/>
        </w:rPr>
        <w:t>discernments</w:t>
      </w:r>
      <w:r w:rsidRPr="0074732F">
        <w:rPr>
          <w:rFonts w:ascii="Times New Roman" w:hAnsi="Times New Roman" w:cs="Times New Roman"/>
          <w:sz w:val="24"/>
          <w:szCs w:val="24"/>
        </w:rPr>
        <w:t xml:space="preserve"> </w:t>
      </w:r>
      <w:r w:rsidR="00C403CF" w:rsidRPr="0074732F">
        <w:rPr>
          <w:rFonts w:ascii="Times New Roman" w:hAnsi="Times New Roman" w:cs="Times New Roman"/>
          <w:sz w:val="24"/>
          <w:szCs w:val="24"/>
        </w:rPr>
        <w:t>formerly</w:t>
      </w:r>
      <w:r w:rsidRPr="0074732F">
        <w:rPr>
          <w:rFonts w:ascii="Times New Roman" w:hAnsi="Times New Roman" w:cs="Times New Roman"/>
          <w:sz w:val="24"/>
          <w:szCs w:val="24"/>
        </w:rPr>
        <w:t xml:space="preserve"> and </w:t>
      </w:r>
      <w:r w:rsidR="00C403CF" w:rsidRPr="0074732F">
        <w:rPr>
          <w:rFonts w:ascii="Times New Roman" w:hAnsi="Times New Roman" w:cs="Times New Roman"/>
          <w:sz w:val="24"/>
          <w:szCs w:val="24"/>
        </w:rPr>
        <w:t>later</w:t>
      </w:r>
      <w:r w:rsidRPr="0074732F">
        <w:rPr>
          <w:rFonts w:ascii="Times New Roman" w:hAnsi="Times New Roman" w:cs="Times New Roman"/>
          <w:sz w:val="24"/>
          <w:szCs w:val="24"/>
        </w:rPr>
        <w:t xml:space="preserve"> collecting and recommendation and personal. </w:t>
      </w:r>
    </w:p>
    <w:p w14:paraId="6E6B69E4" w14:textId="77777777" w:rsidR="00BB70FD" w:rsidRPr="0074732F" w:rsidRDefault="000E0EC4" w:rsidP="005A3A54">
      <w:pPr>
        <w:spacing w:line="480" w:lineRule="auto"/>
        <w:rPr>
          <w:rFonts w:ascii="Times New Roman" w:hAnsi="Times New Roman" w:cs="Times New Roman"/>
          <w:sz w:val="24"/>
          <w:szCs w:val="24"/>
        </w:rPr>
      </w:pPr>
      <w:r w:rsidRPr="0074732F">
        <w:rPr>
          <w:rFonts w:ascii="Times New Roman" w:hAnsi="Times New Roman" w:cs="Times New Roman"/>
          <w:sz w:val="24"/>
          <w:szCs w:val="24"/>
        </w:rPr>
        <w:t xml:space="preserve">Conclusions </w:t>
      </w:r>
    </w:p>
    <w:p w14:paraId="73C09A62" w14:textId="71296195" w:rsidR="005A3A54" w:rsidRPr="0074732F" w:rsidRDefault="000E0EC4" w:rsidP="005A3A54">
      <w:pPr>
        <w:spacing w:line="480"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74732F">
        <w:rPr>
          <w:rFonts w:ascii="Times New Roman" w:hAnsi="Times New Roman" w:cs="Times New Roman"/>
          <w:sz w:val="24"/>
          <w:szCs w:val="24"/>
        </w:rPr>
        <w:t>The white race has been dominant over the other races in the united states. With the changes in human intera</w:t>
      </w:r>
      <w:r w:rsidRPr="0074732F">
        <w:rPr>
          <w:rFonts w:ascii="Times New Roman" w:hAnsi="Times New Roman" w:cs="Times New Roman"/>
          <w:sz w:val="24"/>
          <w:szCs w:val="24"/>
        </w:rPr>
        <w:t xml:space="preserve">ctions, </w:t>
      </w:r>
      <w:r w:rsidR="00D65A92" w:rsidRPr="0074732F">
        <w:rPr>
          <w:rFonts w:ascii="Times New Roman" w:hAnsi="Times New Roman" w:cs="Times New Roman"/>
          <w:sz w:val="24"/>
          <w:szCs w:val="24"/>
        </w:rPr>
        <w:t xml:space="preserve">the cases of racial discrimination have drastically </w:t>
      </w:r>
      <w:r w:rsidR="00A05385" w:rsidRPr="0074732F">
        <w:rPr>
          <w:rFonts w:ascii="Times New Roman" w:hAnsi="Times New Roman" w:cs="Times New Roman"/>
          <w:sz w:val="24"/>
          <w:szCs w:val="24"/>
        </w:rPr>
        <w:t>dropped</w:t>
      </w:r>
      <w:r w:rsidR="00D65A92" w:rsidRPr="0074732F">
        <w:rPr>
          <w:rFonts w:ascii="Times New Roman" w:hAnsi="Times New Roman" w:cs="Times New Roman"/>
          <w:sz w:val="24"/>
          <w:szCs w:val="24"/>
        </w:rPr>
        <w:t xml:space="preserve"> over the years. Today, African Americans can roam the country's streets as proud citizens of America without fear of racial profiling. </w:t>
      </w:r>
      <w:r w:rsidR="00A05385" w:rsidRPr="0074732F">
        <w:rPr>
          <w:rFonts w:ascii="Times New Roman" w:hAnsi="Times New Roman" w:cs="Times New Roman"/>
          <w:sz w:val="24"/>
          <w:szCs w:val="24"/>
        </w:rPr>
        <w:t>Although</w:t>
      </w:r>
      <w:r w:rsidR="00D65A92" w:rsidRPr="0074732F">
        <w:rPr>
          <w:rFonts w:ascii="Times New Roman" w:hAnsi="Times New Roman" w:cs="Times New Roman"/>
          <w:sz w:val="24"/>
          <w:szCs w:val="24"/>
        </w:rPr>
        <w:t xml:space="preserve"> the constitution protects them, </w:t>
      </w:r>
      <w:r w:rsidR="00A05385" w:rsidRPr="0074732F">
        <w:rPr>
          <w:rFonts w:ascii="Times New Roman" w:hAnsi="Times New Roman" w:cs="Times New Roman"/>
          <w:sz w:val="24"/>
          <w:szCs w:val="24"/>
        </w:rPr>
        <w:t xml:space="preserve">there are still minor discrimination cases, especially within the police force. This research study is important because it provides the reader with information and proof of existing disparities in discrimination between blacks and whites. </w:t>
      </w:r>
      <w:r w:rsidRPr="0074732F">
        <w:rPr>
          <w:rFonts w:ascii="Times New Roman" w:hAnsi="Times New Roman" w:cs="Times New Roman"/>
          <w:sz w:val="24"/>
          <w:szCs w:val="24"/>
        </w:rPr>
        <w:br w:type="page"/>
      </w:r>
    </w:p>
    <w:p w14:paraId="6C86C7E0" w14:textId="348BD6EA" w:rsidR="000E1EEB" w:rsidRPr="00A327F7" w:rsidRDefault="000E0EC4" w:rsidP="005A3A54">
      <w:pPr>
        <w:pStyle w:val="Body"/>
        <w:shd w:val="clear" w:color="auto" w:fill="FFFFFF"/>
        <w:spacing w:before="100" w:after="100" w:line="480" w:lineRule="auto"/>
        <w:ind w:left="720" w:hanging="720"/>
        <w:rPr>
          <w:rFonts w:ascii="Times New Roman" w:hAnsi="Times New Roman" w:cs="Times New Roman"/>
          <w:b/>
          <w:bCs/>
          <w:color w:val="222222"/>
          <w:sz w:val="24"/>
          <w:szCs w:val="24"/>
          <w:u w:color="222222"/>
          <w:shd w:val="clear" w:color="auto" w:fill="FFFFFF"/>
          <w:lang w:val="nl-NL"/>
        </w:rPr>
      </w:pPr>
      <w:r w:rsidRPr="00A327F7">
        <w:rPr>
          <w:rFonts w:ascii="Times New Roman" w:hAnsi="Times New Roman" w:cs="Times New Roman"/>
          <w:b/>
          <w:bCs/>
          <w:sz w:val="24"/>
          <w:szCs w:val="24"/>
        </w:rPr>
        <w:lastRenderedPageBreak/>
        <w:t>Bibliography</w:t>
      </w:r>
      <w:r w:rsidR="00C153C4" w:rsidRPr="00A327F7">
        <w:rPr>
          <w:rFonts w:ascii="Times New Roman" w:hAnsi="Times New Roman" w:cs="Times New Roman"/>
          <w:b/>
          <w:bCs/>
          <w:sz w:val="24"/>
          <w:szCs w:val="24"/>
        </w:rPr>
        <w:t xml:space="preserve"> </w:t>
      </w:r>
      <w:r w:rsidRPr="00A327F7">
        <w:rPr>
          <w:rFonts w:ascii="Times New Roman" w:hAnsi="Times New Roman" w:cs="Times New Roman"/>
          <w:b/>
          <w:bCs/>
          <w:color w:val="222222"/>
          <w:sz w:val="24"/>
          <w:szCs w:val="24"/>
          <w:u w:color="222222"/>
          <w:shd w:val="clear" w:color="auto" w:fill="FFFFFF"/>
          <w:lang w:val="nl-NL"/>
        </w:rPr>
        <w:t xml:space="preserve"> </w:t>
      </w:r>
    </w:p>
    <w:p w14:paraId="5062D431" w14:textId="289162C4" w:rsidR="000E1EEB" w:rsidRPr="0074732F" w:rsidRDefault="000E0EC4" w:rsidP="006A7FA2">
      <w:pPr>
        <w:pStyle w:val="Body"/>
        <w:shd w:val="clear" w:color="auto" w:fill="FFFFFF"/>
        <w:spacing w:before="100" w:after="100" w:line="480" w:lineRule="auto"/>
        <w:ind w:left="720" w:hanging="720"/>
        <w:rPr>
          <w:rFonts w:ascii="Times New Roman" w:eastAsia="Times New Roman" w:hAnsi="Times New Roman" w:cs="Times New Roman"/>
          <w:color w:val="222222"/>
          <w:sz w:val="24"/>
          <w:szCs w:val="24"/>
          <w:u w:color="222222"/>
          <w:shd w:val="clear" w:color="auto" w:fill="FFFFFF"/>
        </w:rPr>
      </w:pPr>
      <w:r w:rsidRPr="0074732F">
        <w:rPr>
          <w:rFonts w:ascii="Times New Roman" w:hAnsi="Times New Roman" w:cs="Times New Roman"/>
          <w:color w:val="222222"/>
          <w:sz w:val="24"/>
          <w:szCs w:val="24"/>
          <w:u w:color="222222"/>
          <w:shd w:val="clear" w:color="auto" w:fill="FFFFFF"/>
          <w:lang w:val="nl-NL"/>
        </w:rPr>
        <w:t xml:space="preserve">Hope, E. C., Skoog, A. B., &amp; Jagers, R. J. (2015). </w:t>
      </w:r>
      <w:r w:rsidRPr="0074732F">
        <w:rPr>
          <w:rFonts w:ascii="Times New Roman" w:hAnsi="Times New Roman" w:cs="Times New Roman"/>
          <w:color w:val="222222"/>
          <w:sz w:val="24"/>
          <w:szCs w:val="24"/>
          <w:u w:color="222222"/>
          <w:shd w:val="clear" w:color="auto" w:fill="FFFFFF"/>
        </w:rPr>
        <w:t xml:space="preserve">“It’ll never be the white kids, and it'll always be us" black high school students' evolving critical analysis of racial discrimination and inequity in schools. </w:t>
      </w:r>
      <w:r w:rsidRPr="0074732F">
        <w:rPr>
          <w:rFonts w:ascii="Times New Roman" w:hAnsi="Times New Roman" w:cs="Times New Roman"/>
          <w:i/>
          <w:iCs/>
          <w:color w:val="222222"/>
          <w:sz w:val="24"/>
          <w:szCs w:val="24"/>
          <w:u w:color="222222"/>
          <w:shd w:val="clear" w:color="auto" w:fill="FFFFFF"/>
        </w:rPr>
        <w:t>Journal of Adolescent Research</w:t>
      </w:r>
      <w:r w:rsidRPr="0074732F">
        <w:rPr>
          <w:rFonts w:ascii="Times New Roman" w:hAnsi="Times New Roman" w:cs="Times New Roman"/>
          <w:color w:val="222222"/>
          <w:sz w:val="24"/>
          <w:szCs w:val="24"/>
          <w:u w:color="222222"/>
          <w:shd w:val="clear" w:color="auto" w:fill="FFFFFF"/>
        </w:rPr>
        <w:t>,</w:t>
      </w:r>
      <w:r w:rsidRPr="0074732F">
        <w:rPr>
          <w:rFonts w:ascii="Times New Roman" w:hAnsi="Times New Roman" w:cs="Times New Roman"/>
          <w:color w:val="222222"/>
          <w:sz w:val="24"/>
          <w:szCs w:val="24"/>
          <w:u w:color="222222"/>
          <w:shd w:val="clear" w:color="auto" w:fill="FFFFFF"/>
        </w:rPr>
        <w:t> </w:t>
      </w:r>
      <w:r w:rsidRPr="0074732F">
        <w:rPr>
          <w:rFonts w:ascii="Times New Roman" w:hAnsi="Times New Roman" w:cs="Times New Roman"/>
          <w:i/>
          <w:iCs/>
          <w:color w:val="222222"/>
          <w:sz w:val="24"/>
          <w:szCs w:val="24"/>
          <w:u w:color="222222"/>
          <w:shd w:val="clear" w:color="auto" w:fill="FFFFFF"/>
        </w:rPr>
        <w:t>30</w:t>
      </w:r>
      <w:r w:rsidRPr="0074732F">
        <w:rPr>
          <w:rFonts w:ascii="Times New Roman" w:hAnsi="Times New Roman" w:cs="Times New Roman"/>
          <w:color w:val="222222"/>
          <w:sz w:val="24"/>
          <w:szCs w:val="24"/>
          <w:u w:color="222222"/>
          <w:shd w:val="clear" w:color="auto" w:fill="FFFFFF"/>
        </w:rPr>
        <w:t xml:space="preserve">(1), </w:t>
      </w:r>
      <w:r w:rsidRPr="0074732F">
        <w:rPr>
          <w:rFonts w:ascii="Times New Roman" w:hAnsi="Times New Roman" w:cs="Times New Roman"/>
          <w:color w:val="222222"/>
          <w:sz w:val="24"/>
          <w:szCs w:val="24"/>
          <w:u w:color="222222"/>
          <w:shd w:val="clear" w:color="auto" w:fill="FFFFFF"/>
        </w:rPr>
        <w:t>83-112.</w:t>
      </w:r>
      <w:r w:rsidRPr="0074732F">
        <w:rPr>
          <w:rFonts w:ascii="Times New Roman" w:hAnsi="Times New Roman" w:cs="Times New Roman"/>
          <w:sz w:val="24"/>
          <w:szCs w:val="24"/>
        </w:rPr>
        <w:t xml:space="preserve"> </w:t>
      </w:r>
      <w:hyperlink r:id="rId7" w:history="1">
        <w:r w:rsidRPr="0074732F">
          <w:rPr>
            <w:rStyle w:val="Hyperlink0"/>
            <w:rFonts w:eastAsia="Arial Unicode MS"/>
            <w:b w:val="0"/>
            <w:bCs w:val="0"/>
          </w:rPr>
          <w:t>https://doi.org/10.1177/0743558414550688</w:t>
        </w:r>
      </w:hyperlink>
      <w:r w:rsidRPr="0074732F">
        <w:rPr>
          <w:rFonts w:ascii="Times New Roman" w:eastAsia="Times New Roman" w:hAnsi="Times New Roman" w:cs="Times New Roman"/>
          <w:color w:val="222222"/>
          <w:sz w:val="24"/>
          <w:szCs w:val="24"/>
          <w:u w:color="222222"/>
          <w:shd w:val="clear" w:color="auto" w:fill="FFFFFF"/>
        </w:rPr>
        <w:tab/>
      </w:r>
    </w:p>
    <w:p w14:paraId="116A0A54" w14:textId="77777777" w:rsidR="000E1EEB" w:rsidRPr="0074732F" w:rsidRDefault="000E0EC4" w:rsidP="006A7FA2">
      <w:pPr>
        <w:pStyle w:val="Body"/>
        <w:shd w:val="clear" w:color="auto" w:fill="FFFFFF"/>
        <w:spacing w:before="100" w:after="100" w:line="480" w:lineRule="auto"/>
        <w:ind w:left="720" w:hanging="720"/>
        <w:rPr>
          <w:rStyle w:val="None"/>
          <w:rFonts w:ascii="Times New Roman" w:hAnsi="Times New Roman" w:cs="Times New Roman"/>
          <w:color w:val="606060"/>
          <w:sz w:val="24"/>
          <w:szCs w:val="24"/>
          <w:u w:color="606060"/>
        </w:rPr>
      </w:pPr>
      <w:r w:rsidRPr="0074732F">
        <w:rPr>
          <w:rFonts w:ascii="Times New Roman" w:hAnsi="Times New Roman" w:cs="Times New Roman"/>
          <w:color w:val="222222"/>
          <w:sz w:val="24"/>
          <w:szCs w:val="24"/>
          <w:u w:color="222222"/>
          <w:shd w:val="clear" w:color="auto" w:fill="FFFFFF"/>
        </w:rPr>
        <w:t>Lee, R. T., Perez, A. D., Boykin, C. M., &amp; Mendoza-Denton, R. (2019). On the prevalence of racial discrimination in the United States. </w:t>
      </w:r>
      <w:r w:rsidRPr="0074732F">
        <w:rPr>
          <w:rFonts w:ascii="Times New Roman" w:hAnsi="Times New Roman" w:cs="Times New Roman"/>
          <w:i/>
          <w:iCs/>
          <w:color w:val="222222"/>
          <w:sz w:val="24"/>
          <w:szCs w:val="24"/>
          <w:u w:color="222222"/>
          <w:shd w:val="clear" w:color="auto" w:fill="FFFFFF"/>
        </w:rPr>
        <w:t>PloS one</w:t>
      </w:r>
      <w:r w:rsidRPr="0074732F">
        <w:rPr>
          <w:rFonts w:ascii="Times New Roman" w:hAnsi="Times New Roman" w:cs="Times New Roman"/>
          <w:color w:val="222222"/>
          <w:sz w:val="24"/>
          <w:szCs w:val="24"/>
          <w:u w:color="222222"/>
          <w:shd w:val="clear" w:color="auto" w:fill="FFFFFF"/>
        </w:rPr>
        <w:t>,</w:t>
      </w:r>
      <w:r w:rsidRPr="0074732F">
        <w:rPr>
          <w:rFonts w:ascii="Times New Roman" w:hAnsi="Times New Roman" w:cs="Times New Roman"/>
          <w:color w:val="222222"/>
          <w:sz w:val="24"/>
          <w:szCs w:val="24"/>
          <w:u w:color="222222"/>
          <w:shd w:val="clear" w:color="auto" w:fill="FFFFFF"/>
        </w:rPr>
        <w:t> </w:t>
      </w:r>
      <w:r w:rsidRPr="0074732F">
        <w:rPr>
          <w:rFonts w:ascii="Times New Roman" w:hAnsi="Times New Roman" w:cs="Times New Roman"/>
          <w:i/>
          <w:iCs/>
          <w:color w:val="222222"/>
          <w:sz w:val="24"/>
          <w:szCs w:val="24"/>
          <w:u w:color="222222"/>
          <w:shd w:val="clear" w:color="auto" w:fill="FFFFFF"/>
        </w:rPr>
        <w:t>14</w:t>
      </w:r>
      <w:r w:rsidRPr="0074732F">
        <w:rPr>
          <w:rFonts w:ascii="Times New Roman" w:hAnsi="Times New Roman" w:cs="Times New Roman"/>
          <w:color w:val="222222"/>
          <w:sz w:val="24"/>
          <w:szCs w:val="24"/>
          <w:u w:color="222222"/>
          <w:shd w:val="clear" w:color="auto" w:fill="FFFFFF"/>
        </w:rPr>
        <w:t>(1</w:t>
      </w:r>
      <w:r w:rsidRPr="0074732F">
        <w:rPr>
          <w:rFonts w:ascii="Times New Roman" w:hAnsi="Times New Roman" w:cs="Times New Roman"/>
          <w:color w:val="222222"/>
          <w:sz w:val="24"/>
          <w:szCs w:val="24"/>
          <w:u w:color="222222"/>
          <w:shd w:val="clear" w:color="auto" w:fill="FFFFFF"/>
        </w:rPr>
        <w:t xml:space="preserve">), e0210698. </w:t>
      </w:r>
      <w:hyperlink r:id="rId8" w:history="1">
        <w:r w:rsidRPr="0074732F">
          <w:rPr>
            <w:rStyle w:val="Hyperlink1"/>
            <w:rFonts w:eastAsia="Arial Unicode MS"/>
          </w:rPr>
          <w:t>https://doi.org/10.1371/journal.pone.0210698</w:t>
        </w:r>
      </w:hyperlink>
      <w:r w:rsidRPr="0074732F">
        <w:rPr>
          <w:rStyle w:val="None"/>
          <w:rFonts w:ascii="Times New Roman" w:hAnsi="Times New Roman" w:cs="Times New Roman"/>
          <w:color w:val="606060"/>
          <w:sz w:val="24"/>
          <w:szCs w:val="24"/>
          <w:u w:color="606060"/>
        </w:rPr>
        <w:t xml:space="preserve"> </w:t>
      </w:r>
    </w:p>
    <w:p w14:paraId="6DE3CA7B" w14:textId="77777777" w:rsidR="000E1EEB" w:rsidRPr="0074732F" w:rsidRDefault="000E0EC4" w:rsidP="006A7FA2">
      <w:pPr>
        <w:pStyle w:val="Body"/>
        <w:spacing w:line="480" w:lineRule="auto"/>
        <w:ind w:left="720" w:hanging="720"/>
        <w:rPr>
          <w:rStyle w:val="None"/>
          <w:rFonts w:ascii="Times New Roman" w:hAnsi="Times New Roman" w:cs="Times New Roman"/>
          <w:color w:val="222222"/>
          <w:sz w:val="24"/>
          <w:szCs w:val="24"/>
          <w:u w:color="222222"/>
        </w:rPr>
      </w:pPr>
      <w:r w:rsidRPr="0074732F">
        <w:rPr>
          <w:rStyle w:val="None"/>
          <w:rFonts w:ascii="Times New Roman" w:hAnsi="Times New Roman" w:cs="Times New Roman"/>
          <w:color w:val="222222"/>
          <w:sz w:val="24"/>
          <w:szCs w:val="24"/>
          <w:u w:color="222222"/>
        </w:rPr>
        <w:t xml:space="preserve">Zigerell, L. J. (2018). Black and White discrimination in the United States: Evidence from an archive of survey experiment </w:t>
      </w:r>
      <w:r w:rsidRPr="0074732F">
        <w:rPr>
          <w:rStyle w:val="None"/>
          <w:rFonts w:ascii="Times New Roman" w:hAnsi="Times New Roman" w:cs="Times New Roman"/>
          <w:color w:val="222222"/>
          <w:sz w:val="24"/>
          <w:szCs w:val="24"/>
          <w:u w:color="222222"/>
        </w:rPr>
        <w:t>studies. </w:t>
      </w:r>
      <w:r w:rsidRPr="0074732F">
        <w:rPr>
          <w:rStyle w:val="None"/>
          <w:rFonts w:ascii="Times New Roman" w:hAnsi="Times New Roman" w:cs="Times New Roman"/>
          <w:i/>
          <w:iCs/>
          <w:color w:val="222222"/>
          <w:sz w:val="24"/>
          <w:szCs w:val="24"/>
          <w:u w:color="222222"/>
        </w:rPr>
        <w:t>Research &amp; Politics</w:t>
      </w:r>
      <w:r w:rsidRPr="0074732F">
        <w:rPr>
          <w:rStyle w:val="None"/>
          <w:rFonts w:ascii="Times New Roman" w:hAnsi="Times New Roman" w:cs="Times New Roman"/>
          <w:color w:val="222222"/>
          <w:sz w:val="24"/>
          <w:szCs w:val="24"/>
          <w:u w:color="222222"/>
        </w:rPr>
        <w:t>,</w:t>
      </w:r>
      <w:r w:rsidRPr="0074732F">
        <w:rPr>
          <w:rStyle w:val="None"/>
          <w:rFonts w:ascii="Times New Roman" w:hAnsi="Times New Roman" w:cs="Times New Roman"/>
          <w:color w:val="222222"/>
          <w:sz w:val="24"/>
          <w:szCs w:val="24"/>
          <w:u w:color="222222"/>
        </w:rPr>
        <w:t> </w:t>
      </w:r>
      <w:r w:rsidRPr="0074732F">
        <w:rPr>
          <w:rStyle w:val="None"/>
          <w:rFonts w:ascii="Times New Roman" w:hAnsi="Times New Roman" w:cs="Times New Roman"/>
          <w:i/>
          <w:iCs/>
          <w:color w:val="222222"/>
          <w:sz w:val="24"/>
          <w:szCs w:val="24"/>
          <w:u w:color="222222"/>
        </w:rPr>
        <w:t>5</w:t>
      </w:r>
      <w:r w:rsidRPr="0074732F">
        <w:rPr>
          <w:rStyle w:val="None"/>
          <w:rFonts w:ascii="Times New Roman" w:hAnsi="Times New Roman" w:cs="Times New Roman"/>
          <w:color w:val="222222"/>
          <w:sz w:val="24"/>
          <w:szCs w:val="24"/>
          <w:u w:color="222222"/>
        </w:rPr>
        <w:t xml:space="preserve">(1), 2053168017753862. </w:t>
      </w:r>
      <w:hyperlink r:id="rId9" w:history="1">
        <w:r w:rsidRPr="0074732F">
          <w:rPr>
            <w:rStyle w:val="Hyperlink2"/>
            <w:rFonts w:eastAsia="Arial Unicode MS"/>
            <w:b w:val="0"/>
            <w:bCs w:val="0"/>
          </w:rPr>
          <w:t>https://doi.org/10.1177/2053168017753862</w:t>
        </w:r>
      </w:hyperlink>
    </w:p>
    <w:p w14:paraId="79AA2015" w14:textId="77777777" w:rsidR="00854817" w:rsidRPr="0074732F" w:rsidRDefault="000E0EC4" w:rsidP="006A7FA2">
      <w:pPr>
        <w:pStyle w:val="Body"/>
        <w:spacing w:line="480" w:lineRule="auto"/>
        <w:ind w:left="720" w:hanging="720"/>
        <w:rPr>
          <w:rStyle w:val="None"/>
          <w:rFonts w:ascii="Times New Roman" w:hAnsi="Times New Roman" w:cs="Times New Roman"/>
          <w:color w:val="222222"/>
          <w:sz w:val="24"/>
          <w:szCs w:val="24"/>
          <w:u w:color="222222"/>
        </w:rPr>
      </w:pPr>
      <w:r w:rsidRPr="0074732F">
        <w:rPr>
          <w:rStyle w:val="None"/>
          <w:rFonts w:ascii="Times New Roman" w:hAnsi="Times New Roman" w:cs="Times New Roman"/>
          <w:color w:val="222222"/>
          <w:sz w:val="24"/>
          <w:szCs w:val="24"/>
          <w:u w:color="222222"/>
          <w:lang w:val="it-IT"/>
        </w:rPr>
        <w:t xml:space="preserve">Nkimbeng, M., Taylor, J. L., Roberts, L., Winch, P. J., Commodore-Mensah, Y., Thorpe Jr, R. J., ... </w:t>
      </w:r>
      <w:r w:rsidRPr="0074732F">
        <w:rPr>
          <w:rStyle w:val="None"/>
          <w:rFonts w:ascii="Times New Roman" w:hAnsi="Times New Roman" w:cs="Times New Roman"/>
          <w:color w:val="222222"/>
          <w:sz w:val="24"/>
          <w:szCs w:val="24"/>
          <w:u w:color="222222"/>
          <w:lang w:val="it-IT"/>
        </w:rPr>
        <w:t xml:space="preserve">&amp; Szanton, S. L. (2021). </w:t>
      </w:r>
      <w:r w:rsidRPr="0074732F">
        <w:rPr>
          <w:rStyle w:val="None"/>
          <w:rFonts w:ascii="Times New Roman" w:hAnsi="Times New Roman" w:cs="Times New Roman"/>
          <w:color w:val="222222"/>
          <w:sz w:val="24"/>
          <w:szCs w:val="24"/>
          <w:u w:color="222222"/>
        </w:rPr>
        <w:t>“All I know is that there is a lot of discrimination”</w:t>
      </w:r>
      <w:r w:rsidRPr="0074732F">
        <w:rPr>
          <w:rStyle w:val="None"/>
          <w:rFonts w:ascii="Times New Roman" w:hAnsi="Times New Roman" w:cs="Times New Roman"/>
          <w:color w:val="222222"/>
          <w:sz w:val="24"/>
          <w:szCs w:val="24"/>
          <w:u w:color="222222"/>
          <w:lang w:val="de-DE"/>
        </w:rPr>
        <w:t>: Older African immigrants</w:t>
      </w:r>
      <w:r w:rsidRPr="0074732F">
        <w:rPr>
          <w:rStyle w:val="None"/>
          <w:rFonts w:ascii="Times New Roman" w:hAnsi="Times New Roman" w:cs="Times New Roman"/>
          <w:color w:val="222222"/>
          <w:sz w:val="24"/>
          <w:szCs w:val="24"/>
          <w:u w:color="222222"/>
        </w:rPr>
        <w:t>’ experiences of discrimination in the United States. </w:t>
      </w:r>
      <w:r w:rsidRPr="0074732F">
        <w:rPr>
          <w:rStyle w:val="None"/>
          <w:rFonts w:ascii="Times New Roman" w:hAnsi="Times New Roman" w:cs="Times New Roman"/>
          <w:i/>
          <w:iCs/>
          <w:color w:val="222222"/>
          <w:sz w:val="24"/>
          <w:szCs w:val="24"/>
          <w:u w:color="222222"/>
          <w:lang w:val="fr-FR"/>
        </w:rPr>
        <w:t>Geriatric Nursing</w:t>
      </w:r>
      <w:r w:rsidRPr="0074732F">
        <w:rPr>
          <w:rStyle w:val="None"/>
          <w:rFonts w:ascii="Times New Roman" w:hAnsi="Times New Roman" w:cs="Times New Roman"/>
          <w:color w:val="222222"/>
          <w:sz w:val="24"/>
          <w:szCs w:val="24"/>
          <w:u w:color="222222"/>
        </w:rPr>
        <w:t>,</w:t>
      </w:r>
      <w:r w:rsidRPr="0074732F">
        <w:rPr>
          <w:rStyle w:val="None"/>
          <w:rFonts w:ascii="Times New Roman" w:hAnsi="Times New Roman" w:cs="Times New Roman"/>
          <w:color w:val="222222"/>
          <w:sz w:val="24"/>
          <w:szCs w:val="24"/>
          <w:u w:color="222222"/>
        </w:rPr>
        <w:t> </w:t>
      </w:r>
      <w:r w:rsidRPr="0074732F">
        <w:rPr>
          <w:rStyle w:val="None"/>
          <w:rFonts w:ascii="Times New Roman" w:hAnsi="Times New Roman" w:cs="Times New Roman"/>
          <w:i/>
          <w:iCs/>
          <w:color w:val="222222"/>
          <w:sz w:val="24"/>
          <w:szCs w:val="24"/>
          <w:u w:color="222222"/>
        </w:rPr>
        <w:t>42</w:t>
      </w:r>
      <w:r w:rsidRPr="0074732F">
        <w:rPr>
          <w:rStyle w:val="None"/>
          <w:rFonts w:ascii="Times New Roman" w:hAnsi="Times New Roman" w:cs="Times New Roman"/>
          <w:color w:val="222222"/>
          <w:sz w:val="24"/>
          <w:szCs w:val="24"/>
          <w:u w:color="222222"/>
        </w:rPr>
        <w:t>(1), 196-204.</w:t>
      </w:r>
      <w:r w:rsidRPr="0074732F">
        <w:rPr>
          <w:rStyle w:val="None"/>
          <w:rFonts w:ascii="Times New Roman" w:hAnsi="Times New Roman" w:cs="Times New Roman"/>
          <w:sz w:val="24"/>
          <w:szCs w:val="24"/>
        </w:rPr>
        <w:t xml:space="preserve"> </w:t>
      </w:r>
      <w:hyperlink r:id="rId10" w:history="1">
        <w:r w:rsidRPr="0074732F">
          <w:rPr>
            <w:rStyle w:val="Hyperlink3"/>
            <w:rFonts w:eastAsia="Arial Unicode MS"/>
            <w:b w:val="0"/>
            <w:bCs w:val="0"/>
          </w:rPr>
          <w:t>https://doi.org/10.1016/j.gerinurse.2020.08.002</w:t>
        </w:r>
      </w:hyperlink>
    </w:p>
    <w:p w14:paraId="29BD7B45" w14:textId="77777777" w:rsidR="0067607D" w:rsidRPr="0074732F" w:rsidRDefault="000E0EC4" w:rsidP="006A7FA2">
      <w:pPr>
        <w:pStyle w:val="Body"/>
        <w:spacing w:line="480" w:lineRule="auto"/>
        <w:ind w:left="720" w:hanging="720"/>
        <w:rPr>
          <w:rStyle w:val="None"/>
          <w:rFonts w:ascii="Times New Roman" w:hAnsi="Times New Roman" w:cs="Times New Roman"/>
          <w:sz w:val="24"/>
          <w:szCs w:val="24"/>
        </w:rPr>
      </w:pPr>
      <w:r w:rsidRPr="0074732F">
        <w:rPr>
          <w:rStyle w:val="None"/>
          <w:rFonts w:ascii="Times New Roman" w:hAnsi="Times New Roman" w:cs="Times New Roman"/>
          <w:color w:val="222222"/>
          <w:sz w:val="24"/>
          <w:szCs w:val="24"/>
          <w:u w:color="222222"/>
        </w:rPr>
        <w:t>Liu, S. Y., &amp; Kawachi, I. (2017). Discrimination and telomere length among older adults in the United States: does the association vary by race an</w:t>
      </w:r>
      <w:r w:rsidRPr="0074732F">
        <w:rPr>
          <w:rStyle w:val="None"/>
          <w:rFonts w:ascii="Times New Roman" w:hAnsi="Times New Roman" w:cs="Times New Roman"/>
          <w:color w:val="222222"/>
          <w:sz w:val="24"/>
          <w:szCs w:val="24"/>
          <w:u w:color="222222"/>
        </w:rPr>
        <w:t>d type of discrimination?. </w:t>
      </w:r>
      <w:r w:rsidRPr="0074732F">
        <w:rPr>
          <w:rStyle w:val="None"/>
          <w:rFonts w:ascii="Times New Roman" w:hAnsi="Times New Roman" w:cs="Times New Roman"/>
          <w:i/>
          <w:iCs/>
          <w:color w:val="222222"/>
          <w:sz w:val="24"/>
          <w:szCs w:val="24"/>
          <w:u w:color="222222"/>
        </w:rPr>
        <w:t>Public Health Reports</w:t>
      </w:r>
      <w:r w:rsidRPr="0074732F">
        <w:rPr>
          <w:rStyle w:val="None"/>
          <w:rFonts w:ascii="Times New Roman" w:hAnsi="Times New Roman" w:cs="Times New Roman"/>
          <w:color w:val="222222"/>
          <w:sz w:val="24"/>
          <w:szCs w:val="24"/>
          <w:u w:color="222222"/>
        </w:rPr>
        <w:t>,</w:t>
      </w:r>
      <w:r w:rsidRPr="0074732F">
        <w:rPr>
          <w:rStyle w:val="None"/>
          <w:rFonts w:ascii="Times New Roman" w:hAnsi="Times New Roman" w:cs="Times New Roman"/>
          <w:color w:val="222222"/>
          <w:sz w:val="24"/>
          <w:szCs w:val="24"/>
          <w:u w:color="222222"/>
        </w:rPr>
        <w:t> </w:t>
      </w:r>
      <w:r w:rsidRPr="0074732F">
        <w:rPr>
          <w:rStyle w:val="None"/>
          <w:rFonts w:ascii="Times New Roman" w:hAnsi="Times New Roman" w:cs="Times New Roman"/>
          <w:i/>
          <w:iCs/>
          <w:color w:val="222222"/>
          <w:sz w:val="24"/>
          <w:szCs w:val="24"/>
          <w:u w:color="222222"/>
        </w:rPr>
        <w:t>132</w:t>
      </w:r>
      <w:r w:rsidRPr="0074732F">
        <w:rPr>
          <w:rStyle w:val="None"/>
          <w:rFonts w:ascii="Times New Roman" w:hAnsi="Times New Roman" w:cs="Times New Roman"/>
          <w:color w:val="222222"/>
          <w:sz w:val="24"/>
          <w:szCs w:val="24"/>
          <w:u w:color="222222"/>
        </w:rPr>
        <w:t>(2), 220-230.</w:t>
      </w:r>
      <w:r w:rsidRPr="0074732F">
        <w:rPr>
          <w:rStyle w:val="None"/>
          <w:rFonts w:ascii="Times New Roman" w:hAnsi="Times New Roman" w:cs="Times New Roman"/>
          <w:sz w:val="24"/>
          <w:szCs w:val="24"/>
        </w:rPr>
        <w:t xml:space="preserve"> </w:t>
      </w:r>
      <w:hyperlink r:id="rId11" w:history="1">
        <w:r w:rsidRPr="0074732F">
          <w:rPr>
            <w:rStyle w:val="Hyperlink0"/>
            <w:rFonts w:eastAsia="Arial Unicode MS"/>
            <w:b w:val="0"/>
            <w:bCs w:val="0"/>
          </w:rPr>
          <w:t>https://doi.org/10.1177/0033354916689613</w:t>
        </w:r>
      </w:hyperlink>
    </w:p>
    <w:p w14:paraId="7BB9016B" w14:textId="77777777" w:rsidR="00542E4E" w:rsidRPr="0074732F" w:rsidRDefault="000E0EC4" w:rsidP="006A7FA2">
      <w:pPr>
        <w:pStyle w:val="NormalWeb"/>
        <w:spacing w:line="480" w:lineRule="auto"/>
        <w:ind w:left="720" w:hanging="720"/>
      </w:pPr>
      <w:r w:rsidRPr="0074732F">
        <w:t xml:space="preserve">Solvik, E. (2018, March 11). </w:t>
      </w:r>
      <w:r w:rsidRPr="0074732F">
        <w:rPr>
          <w:i/>
          <w:iCs/>
        </w:rPr>
        <w:t xml:space="preserve">Training Nursing Skills: A Quantitative Study of </w:t>
      </w:r>
      <w:r w:rsidRPr="0074732F">
        <w:rPr>
          <w:i/>
          <w:iCs/>
        </w:rPr>
        <w:t>Nursing Students’ Experiences before and after Clinical Practice</w:t>
      </w:r>
      <w:r w:rsidRPr="0074732F">
        <w:t>. Hindawi. https://www.hindawi.com/journals/nrp/2018/8984028/</w:t>
      </w:r>
    </w:p>
    <w:p w14:paraId="0DA87B87" w14:textId="77777777" w:rsidR="00E61CB3" w:rsidRPr="0074732F" w:rsidRDefault="000E0EC4" w:rsidP="006A7FA2">
      <w:pPr>
        <w:spacing w:before="100" w:beforeAutospacing="1" w:after="100" w:afterAutospacing="1" w:line="480" w:lineRule="auto"/>
        <w:ind w:left="720" w:hanging="720"/>
        <w:rPr>
          <w:rFonts w:ascii="Times New Roman" w:hAnsi="Times New Roman" w:cs="Times New Roman"/>
          <w:sz w:val="24"/>
          <w:szCs w:val="24"/>
        </w:rPr>
      </w:pPr>
      <w:r w:rsidRPr="0074732F">
        <w:rPr>
          <w:rFonts w:ascii="Times New Roman" w:hAnsi="Times New Roman" w:cs="Times New Roman"/>
          <w:sz w:val="24"/>
          <w:szCs w:val="24"/>
        </w:rPr>
        <w:lastRenderedPageBreak/>
        <w:t xml:space="preserve">FormPlus. (2020, January 23). </w:t>
      </w:r>
      <w:r w:rsidRPr="0074732F">
        <w:rPr>
          <w:rFonts w:ascii="Times New Roman" w:hAnsi="Times New Roman" w:cs="Times New Roman"/>
          <w:i/>
          <w:iCs/>
          <w:sz w:val="24"/>
          <w:szCs w:val="24"/>
        </w:rPr>
        <w:t>Experimental Research Designs: Types, Examples &amp; Methods</w:t>
      </w:r>
      <w:r w:rsidRPr="0074732F">
        <w:rPr>
          <w:rFonts w:ascii="Times New Roman" w:hAnsi="Times New Roman" w:cs="Times New Roman"/>
          <w:sz w:val="24"/>
          <w:szCs w:val="24"/>
        </w:rPr>
        <w:t xml:space="preserve">. Formpl.Us. </w:t>
      </w:r>
      <w:r w:rsidRPr="0074732F">
        <w:rPr>
          <w:rFonts w:ascii="Times New Roman" w:hAnsi="Times New Roman" w:cs="Times New Roman"/>
          <w:sz w:val="24"/>
          <w:szCs w:val="24"/>
        </w:rPr>
        <w:t>https://www.formpl.us/blog/experimental-research</w:t>
      </w:r>
    </w:p>
    <w:p w14:paraId="0F3ED2D8" w14:textId="7A733231" w:rsidR="00AF2746" w:rsidRPr="0074732F" w:rsidRDefault="00AF2746" w:rsidP="005A3A54">
      <w:pPr>
        <w:spacing w:line="480" w:lineRule="auto"/>
        <w:rPr>
          <w:rFonts w:ascii="Times New Roman" w:hAnsi="Times New Roman" w:cs="Times New Roman"/>
          <w:sz w:val="24"/>
          <w:szCs w:val="24"/>
        </w:rPr>
      </w:pPr>
    </w:p>
    <w:sectPr w:rsidR="00AF2746" w:rsidRPr="0074732F" w:rsidSect="005A3A54">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D6DD9" w14:textId="77777777" w:rsidR="000E0EC4" w:rsidRDefault="000E0EC4">
      <w:pPr>
        <w:spacing w:after="0" w:line="240" w:lineRule="auto"/>
      </w:pPr>
      <w:r>
        <w:separator/>
      </w:r>
    </w:p>
  </w:endnote>
  <w:endnote w:type="continuationSeparator" w:id="0">
    <w:p w14:paraId="1FDDA3EA" w14:textId="77777777" w:rsidR="000E0EC4" w:rsidRDefault="000E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ABDD4" w14:textId="77777777" w:rsidR="000E0EC4" w:rsidRDefault="000E0EC4">
      <w:pPr>
        <w:spacing w:after="0" w:line="240" w:lineRule="auto"/>
      </w:pPr>
      <w:r>
        <w:separator/>
      </w:r>
    </w:p>
  </w:footnote>
  <w:footnote w:type="continuationSeparator" w:id="0">
    <w:p w14:paraId="04BD3529" w14:textId="77777777" w:rsidR="000E0EC4" w:rsidRDefault="000E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92669"/>
      <w:docPartObj>
        <w:docPartGallery w:val="Page Numbers (Top of Page)"/>
        <w:docPartUnique/>
      </w:docPartObj>
    </w:sdtPr>
    <w:sdtEndPr>
      <w:rPr>
        <w:noProof/>
      </w:rPr>
    </w:sdtEndPr>
    <w:sdtContent>
      <w:p w14:paraId="7E58BB02" w14:textId="6BB1D97A" w:rsidR="005A3A54" w:rsidRDefault="000E0EC4">
        <w:pPr>
          <w:pStyle w:val="Head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3FE62C44" w14:textId="77777777" w:rsidR="005A3A54" w:rsidRDefault="005A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AC060" w14:textId="5E2AE046" w:rsidR="005A3A54" w:rsidRPr="005A3A54" w:rsidRDefault="000E0EC4">
    <w:pPr>
      <w:pStyle w:val="Header"/>
      <w:rPr>
        <w:rFonts w:ascii="Times New Roman" w:hAnsi="Times New Roman" w:cs="Times New Roman"/>
        <w:sz w:val="24"/>
        <w:szCs w:val="24"/>
      </w:rPr>
    </w:pPr>
    <w:r w:rsidRPr="005A3A54">
      <w:rPr>
        <w:rFonts w:ascii="Times New Roman" w:hAnsi="Times New Roman" w:cs="Times New Roman"/>
        <w:sz w:val="24"/>
        <w:szCs w:val="24"/>
      </w:rPr>
      <w:t xml:space="preserve">Running Head: Research Proposal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B4D01"/>
    <w:multiLevelType w:val="hybridMultilevel"/>
    <w:tmpl w:val="BB94B68A"/>
    <w:styleLink w:val="ImportedStyle8"/>
    <w:lvl w:ilvl="0" w:tplc="DAC8C3AC">
      <w:start w:val="1"/>
      <w:numFmt w:val="bullet"/>
      <w:lvlText w:val="o"/>
      <w:lvlJc w:val="left"/>
      <w:pPr>
        <w:ind w:left="10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976C986">
      <w:start w:val="1"/>
      <w:numFmt w:val="bullet"/>
      <w:lvlText w:val="o"/>
      <w:lvlJc w:val="left"/>
      <w:pPr>
        <w:ind w:left="17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7C44C1A">
      <w:start w:val="1"/>
      <w:numFmt w:val="bullet"/>
      <w:lvlText w:val="▪"/>
      <w:lvlJc w:val="left"/>
      <w:pPr>
        <w:ind w:left="24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C12823E">
      <w:start w:val="1"/>
      <w:numFmt w:val="bullet"/>
      <w:lvlText w:val="•"/>
      <w:lvlJc w:val="left"/>
      <w:pPr>
        <w:ind w:left="31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570B0CE">
      <w:start w:val="1"/>
      <w:numFmt w:val="bullet"/>
      <w:lvlText w:val="o"/>
      <w:lvlJc w:val="left"/>
      <w:pPr>
        <w:ind w:left="39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8D02C8E">
      <w:start w:val="1"/>
      <w:numFmt w:val="bullet"/>
      <w:lvlText w:val="▪"/>
      <w:lvlJc w:val="left"/>
      <w:pPr>
        <w:ind w:left="46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76637C">
      <w:start w:val="1"/>
      <w:numFmt w:val="bullet"/>
      <w:lvlText w:val="•"/>
      <w:lvlJc w:val="left"/>
      <w:pPr>
        <w:ind w:left="53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8364F66">
      <w:start w:val="1"/>
      <w:numFmt w:val="bullet"/>
      <w:lvlText w:val="o"/>
      <w:lvlJc w:val="left"/>
      <w:pPr>
        <w:ind w:left="60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680A948">
      <w:start w:val="1"/>
      <w:numFmt w:val="bullet"/>
      <w:lvlText w:val="▪"/>
      <w:lvlJc w:val="left"/>
      <w:pPr>
        <w:ind w:left="67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4F0DB9"/>
    <w:multiLevelType w:val="hybridMultilevel"/>
    <w:tmpl w:val="567C3CD8"/>
    <w:styleLink w:val="ImportedStyle2"/>
    <w:lvl w:ilvl="0" w:tplc="8ADA355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BD60A5A">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48E9EB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3AD63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AE628C6">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4224C2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454CAD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0F8EE6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1426252">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FA7789"/>
    <w:multiLevelType w:val="hybridMultilevel"/>
    <w:tmpl w:val="537632C0"/>
    <w:lvl w:ilvl="0" w:tplc="E7649EC6">
      <w:start w:val="1"/>
      <w:numFmt w:val="decimal"/>
      <w:lvlText w:val="%1."/>
      <w:lvlJc w:val="left"/>
      <w:pPr>
        <w:ind w:left="720" w:hanging="360"/>
      </w:pPr>
      <w:rPr>
        <w:rFonts w:hint="default"/>
      </w:rPr>
    </w:lvl>
    <w:lvl w:ilvl="1" w:tplc="9AECB93A" w:tentative="1">
      <w:start w:val="1"/>
      <w:numFmt w:val="lowerLetter"/>
      <w:lvlText w:val="%2."/>
      <w:lvlJc w:val="left"/>
      <w:pPr>
        <w:ind w:left="1440" w:hanging="360"/>
      </w:pPr>
    </w:lvl>
    <w:lvl w:ilvl="2" w:tplc="9A7AADBE" w:tentative="1">
      <w:start w:val="1"/>
      <w:numFmt w:val="lowerRoman"/>
      <w:lvlText w:val="%3."/>
      <w:lvlJc w:val="right"/>
      <w:pPr>
        <w:ind w:left="2160" w:hanging="180"/>
      </w:pPr>
    </w:lvl>
    <w:lvl w:ilvl="3" w:tplc="C6CE621A" w:tentative="1">
      <w:start w:val="1"/>
      <w:numFmt w:val="decimal"/>
      <w:lvlText w:val="%4."/>
      <w:lvlJc w:val="left"/>
      <w:pPr>
        <w:ind w:left="2880" w:hanging="360"/>
      </w:pPr>
    </w:lvl>
    <w:lvl w:ilvl="4" w:tplc="1A2C49B2" w:tentative="1">
      <w:start w:val="1"/>
      <w:numFmt w:val="lowerLetter"/>
      <w:lvlText w:val="%5."/>
      <w:lvlJc w:val="left"/>
      <w:pPr>
        <w:ind w:left="3600" w:hanging="360"/>
      </w:pPr>
    </w:lvl>
    <w:lvl w:ilvl="5" w:tplc="A734FF56" w:tentative="1">
      <w:start w:val="1"/>
      <w:numFmt w:val="lowerRoman"/>
      <w:lvlText w:val="%6."/>
      <w:lvlJc w:val="right"/>
      <w:pPr>
        <w:ind w:left="4320" w:hanging="180"/>
      </w:pPr>
    </w:lvl>
    <w:lvl w:ilvl="6" w:tplc="3B627824" w:tentative="1">
      <w:start w:val="1"/>
      <w:numFmt w:val="decimal"/>
      <w:lvlText w:val="%7."/>
      <w:lvlJc w:val="left"/>
      <w:pPr>
        <w:ind w:left="5040" w:hanging="360"/>
      </w:pPr>
    </w:lvl>
    <w:lvl w:ilvl="7" w:tplc="8BDE3384" w:tentative="1">
      <w:start w:val="1"/>
      <w:numFmt w:val="lowerLetter"/>
      <w:lvlText w:val="%8."/>
      <w:lvlJc w:val="left"/>
      <w:pPr>
        <w:ind w:left="5760" w:hanging="360"/>
      </w:pPr>
    </w:lvl>
    <w:lvl w:ilvl="8" w:tplc="B9F21B76" w:tentative="1">
      <w:start w:val="1"/>
      <w:numFmt w:val="lowerRoman"/>
      <w:lvlText w:val="%9."/>
      <w:lvlJc w:val="right"/>
      <w:pPr>
        <w:ind w:left="6480" w:hanging="180"/>
      </w:pPr>
    </w:lvl>
  </w:abstractNum>
  <w:abstractNum w:abstractNumId="3" w15:restartNumberingAfterBreak="0">
    <w:nsid w:val="2DD177E7"/>
    <w:multiLevelType w:val="hybridMultilevel"/>
    <w:tmpl w:val="50D8CF48"/>
    <w:styleLink w:val="ImportedStyle3"/>
    <w:lvl w:ilvl="0" w:tplc="671AB4F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A92E34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8D8938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506012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30E51F8">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EA8701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9A5B2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8785D82">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48A9242">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235DAA"/>
    <w:multiLevelType w:val="hybridMultilevel"/>
    <w:tmpl w:val="567C3CD8"/>
    <w:numStyleLink w:val="ImportedStyle2"/>
  </w:abstractNum>
  <w:abstractNum w:abstractNumId="5" w15:restartNumberingAfterBreak="0">
    <w:nsid w:val="577B4F7E"/>
    <w:multiLevelType w:val="hybridMultilevel"/>
    <w:tmpl w:val="AF7A8A0A"/>
    <w:styleLink w:val="ImportedStyle1"/>
    <w:lvl w:ilvl="0" w:tplc="9B906E5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08C640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6524BB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43EC68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9CA1A9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B8EBEF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C92AB5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BD64D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4C24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0A3245"/>
    <w:multiLevelType w:val="hybridMultilevel"/>
    <w:tmpl w:val="50D8CF48"/>
    <w:numStyleLink w:val="ImportedStyle3"/>
  </w:abstractNum>
  <w:abstractNum w:abstractNumId="7" w15:restartNumberingAfterBreak="0">
    <w:nsid w:val="76805B48"/>
    <w:multiLevelType w:val="hybridMultilevel"/>
    <w:tmpl w:val="BB94B68A"/>
    <w:numStyleLink w:val="ImportedStyle8"/>
  </w:abstractNum>
  <w:abstractNum w:abstractNumId="8" w15:restartNumberingAfterBreak="0">
    <w:nsid w:val="7A363700"/>
    <w:multiLevelType w:val="hybridMultilevel"/>
    <w:tmpl w:val="AF7A8A0A"/>
    <w:numStyleLink w:val="ImportedStyle1"/>
  </w:abstractNum>
  <w:num w:numId="1">
    <w:abstractNumId w:val="2"/>
  </w:num>
  <w:num w:numId="2">
    <w:abstractNumId w:val="5"/>
  </w:num>
  <w:num w:numId="3">
    <w:abstractNumId w:val="8"/>
  </w:num>
  <w:num w:numId="4">
    <w:abstractNumId w:val="1"/>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9F"/>
    <w:rsid w:val="0001500F"/>
    <w:rsid w:val="00015688"/>
    <w:rsid w:val="00080F8F"/>
    <w:rsid w:val="00092371"/>
    <w:rsid w:val="00096EED"/>
    <w:rsid w:val="000A1C03"/>
    <w:rsid w:val="000D2EFE"/>
    <w:rsid w:val="000E0EC4"/>
    <w:rsid w:val="000E1EEB"/>
    <w:rsid w:val="001447A8"/>
    <w:rsid w:val="00150A9F"/>
    <w:rsid w:val="0015231F"/>
    <w:rsid w:val="0017186B"/>
    <w:rsid w:val="001934DB"/>
    <w:rsid w:val="001F2129"/>
    <w:rsid w:val="00246599"/>
    <w:rsid w:val="002A5435"/>
    <w:rsid w:val="00300946"/>
    <w:rsid w:val="0033619F"/>
    <w:rsid w:val="00377C42"/>
    <w:rsid w:val="00383382"/>
    <w:rsid w:val="00410C6C"/>
    <w:rsid w:val="004652EE"/>
    <w:rsid w:val="00467916"/>
    <w:rsid w:val="004A5151"/>
    <w:rsid w:val="004E6E90"/>
    <w:rsid w:val="00542E4E"/>
    <w:rsid w:val="00566FCC"/>
    <w:rsid w:val="005733AC"/>
    <w:rsid w:val="005A3A54"/>
    <w:rsid w:val="005C4DD5"/>
    <w:rsid w:val="005F4F5C"/>
    <w:rsid w:val="00630942"/>
    <w:rsid w:val="0064237A"/>
    <w:rsid w:val="00657001"/>
    <w:rsid w:val="0066589B"/>
    <w:rsid w:val="0067607D"/>
    <w:rsid w:val="006A7FA2"/>
    <w:rsid w:val="0073702D"/>
    <w:rsid w:val="0074732F"/>
    <w:rsid w:val="007A5E52"/>
    <w:rsid w:val="00840407"/>
    <w:rsid w:val="00854817"/>
    <w:rsid w:val="00875FB6"/>
    <w:rsid w:val="008928F9"/>
    <w:rsid w:val="008E7B67"/>
    <w:rsid w:val="0090423C"/>
    <w:rsid w:val="009071F0"/>
    <w:rsid w:val="00923A20"/>
    <w:rsid w:val="00974F6F"/>
    <w:rsid w:val="00987CF6"/>
    <w:rsid w:val="009D1C80"/>
    <w:rsid w:val="009F6762"/>
    <w:rsid w:val="00A05385"/>
    <w:rsid w:val="00A12AA7"/>
    <w:rsid w:val="00A21263"/>
    <w:rsid w:val="00A327F7"/>
    <w:rsid w:val="00A753F1"/>
    <w:rsid w:val="00AD1A1B"/>
    <w:rsid w:val="00AE13CA"/>
    <w:rsid w:val="00AF2746"/>
    <w:rsid w:val="00B301DE"/>
    <w:rsid w:val="00B644B3"/>
    <w:rsid w:val="00B8179F"/>
    <w:rsid w:val="00BB70FD"/>
    <w:rsid w:val="00C153C4"/>
    <w:rsid w:val="00C403CF"/>
    <w:rsid w:val="00CA47CA"/>
    <w:rsid w:val="00CF0781"/>
    <w:rsid w:val="00CF5B47"/>
    <w:rsid w:val="00D003DB"/>
    <w:rsid w:val="00D47265"/>
    <w:rsid w:val="00D6248C"/>
    <w:rsid w:val="00D62E22"/>
    <w:rsid w:val="00D6559A"/>
    <w:rsid w:val="00D65866"/>
    <w:rsid w:val="00D65A92"/>
    <w:rsid w:val="00DA73C7"/>
    <w:rsid w:val="00DD7516"/>
    <w:rsid w:val="00E565EC"/>
    <w:rsid w:val="00E61CB3"/>
    <w:rsid w:val="00E90115"/>
    <w:rsid w:val="00E9564C"/>
    <w:rsid w:val="00EE58DB"/>
    <w:rsid w:val="00F055FB"/>
    <w:rsid w:val="00F10778"/>
    <w:rsid w:val="00F24931"/>
    <w:rsid w:val="00F65AEB"/>
    <w:rsid w:val="00FA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A20F"/>
  <w15:docId w15:val="{A0E7D648-8923-4263-8C0A-AD0D8849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5B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6FCC"/>
    <w:pPr>
      <w:ind w:left="720"/>
      <w:contextualSpacing/>
    </w:pPr>
  </w:style>
  <w:style w:type="numbering" w:customStyle="1" w:styleId="ImportedStyle1">
    <w:name w:val="Imported Style 1"/>
    <w:rsid w:val="00A753F1"/>
    <w:pPr>
      <w:numPr>
        <w:numId w:val="2"/>
      </w:numPr>
    </w:pPr>
  </w:style>
  <w:style w:type="character" w:customStyle="1" w:styleId="None">
    <w:name w:val="None"/>
    <w:rsid w:val="00150A9F"/>
  </w:style>
  <w:style w:type="numbering" w:customStyle="1" w:styleId="ImportedStyle2">
    <w:name w:val="Imported Style 2"/>
    <w:rsid w:val="00DA73C7"/>
    <w:pPr>
      <w:numPr>
        <w:numId w:val="4"/>
      </w:numPr>
    </w:pPr>
  </w:style>
  <w:style w:type="numbering" w:customStyle="1" w:styleId="ImportedStyle3">
    <w:name w:val="Imported Style 3"/>
    <w:rsid w:val="00B8179F"/>
    <w:pPr>
      <w:numPr>
        <w:numId w:val="6"/>
      </w:numPr>
    </w:pPr>
  </w:style>
  <w:style w:type="paragraph" w:customStyle="1" w:styleId="Body">
    <w:name w:val="Body"/>
    <w:rsid w:val="000E1EEB"/>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0E1EEB"/>
    <w:rPr>
      <w:rFonts w:ascii="Times New Roman" w:eastAsia="Times New Roman" w:hAnsi="Times New Roman" w:cs="Times New Roman"/>
      <w:b/>
      <w:bCs/>
      <w:color w:val="0000FF"/>
      <w:sz w:val="24"/>
      <w:szCs w:val="24"/>
      <w:u w:val="single" w:color="0000FF"/>
      <w:shd w:val="clear" w:color="auto" w:fill="FFFFFF"/>
      <w14:textOutline w14:w="0" w14:cap="rnd" w14:cmpd="sng" w14:algn="ctr">
        <w14:noFill/>
        <w14:prstDash w14:val="solid"/>
        <w14:bevel/>
      </w14:textOutline>
    </w:rPr>
  </w:style>
  <w:style w:type="character" w:customStyle="1" w:styleId="Hyperlink1">
    <w:name w:val="Hyperlink.1"/>
    <w:basedOn w:val="None"/>
    <w:rsid w:val="000E1EEB"/>
    <w:rPr>
      <w:rFonts w:ascii="Times New Roman" w:eastAsia="Times New Roman" w:hAnsi="Times New Roman" w:cs="Times New Roman"/>
      <w:color w:val="606060"/>
      <w:sz w:val="24"/>
      <w:szCs w:val="24"/>
      <w:u w:val="single" w:color="606060"/>
      <w14:textOutline w14:w="0" w14:cap="rnd" w14:cmpd="sng" w14:algn="ctr">
        <w14:noFill/>
        <w14:prstDash w14:val="solid"/>
        <w14:bevel/>
      </w14:textOutline>
    </w:rPr>
  </w:style>
  <w:style w:type="character" w:customStyle="1" w:styleId="Hyperlink2">
    <w:name w:val="Hyperlink.2"/>
    <w:basedOn w:val="DefaultParagraphFont"/>
    <w:rsid w:val="000E1EEB"/>
    <w:rPr>
      <w:rFonts w:ascii="Times New Roman" w:eastAsia="Times New Roman" w:hAnsi="Times New Roman" w:cs="Times New Roman"/>
      <w:b/>
      <w:bCs/>
      <w:color w:val="006ACC"/>
      <w:sz w:val="24"/>
      <w:szCs w:val="24"/>
      <w:u w:val="none" w:color="006ACC"/>
      <w:shd w:val="clear" w:color="auto" w:fill="FFFFFF"/>
      <w14:textOutline w14:w="0" w14:cap="rnd" w14:cmpd="sng" w14:algn="ctr">
        <w14:noFill/>
        <w14:prstDash w14:val="solid"/>
        <w14:bevel/>
      </w14:textOutline>
    </w:rPr>
  </w:style>
  <w:style w:type="character" w:customStyle="1" w:styleId="Hyperlink3">
    <w:name w:val="Hyperlink.3"/>
    <w:basedOn w:val="DefaultParagraphFont"/>
    <w:rsid w:val="00854817"/>
    <w:rPr>
      <w:rFonts w:ascii="Times New Roman" w:eastAsia="Times New Roman" w:hAnsi="Times New Roman" w:cs="Times New Roman"/>
      <w:b/>
      <w:bCs/>
      <w:color w:val="0000FF"/>
      <w:sz w:val="24"/>
      <w:szCs w:val="24"/>
      <w:u w:val="single" w:color="0000FF"/>
      <w14:textOutline w14:w="0" w14:cap="rnd" w14:cmpd="sng" w14:algn="ctr">
        <w14:noFill/>
        <w14:prstDash w14:val="solid"/>
        <w14:bevel/>
      </w14:textOutline>
    </w:rPr>
  </w:style>
  <w:style w:type="numbering" w:customStyle="1" w:styleId="ImportedStyle8">
    <w:name w:val="Imported Style 8"/>
    <w:rsid w:val="0067607D"/>
    <w:pPr>
      <w:numPr>
        <w:numId w:val="8"/>
      </w:numPr>
    </w:pPr>
  </w:style>
  <w:style w:type="character" w:customStyle="1" w:styleId="Heading1Char">
    <w:name w:val="Heading 1 Char"/>
    <w:basedOn w:val="DefaultParagraphFont"/>
    <w:link w:val="Heading1"/>
    <w:uiPriority w:val="9"/>
    <w:rsid w:val="00CF5B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E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54"/>
  </w:style>
  <w:style w:type="paragraph" w:styleId="Footer">
    <w:name w:val="footer"/>
    <w:basedOn w:val="Normal"/>
    <w:link w:val="FooterChar"/>
    <w:uiPriority w:val="99"/>
    <w:unhideWhenUsed/>
    <w:rsid w:val="005A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069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77/074355841455068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333549166896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gerinurse.2020.08.002" TargetMode="External"/><Relationship Id="rId4" Type="http://schemas.openxmlformats.org/officeDocument/2006/relationships/webSettings" Target="webSettings.xml"/><Relationship Id="rId9" Type="http://schemas.openxmlformats.org/officeDocument/2006/relationships/hyperlink" Target="https://doi.org/10.1177%252F20531680177538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JGordonNembhard</dc:creator>
  <cp:lastModifiedBy>vick ouma</cp:lastModifiedBy>
  <cp:revision>101</cp:revision>
  <dcterms:created xsi:type="dcterms:W3CDTF">2020-04-19T04:25:00Z</dcterms:created>
  <dcterms:modified xsi:type="dcterms:W3CDTF">2021-05-21T19:50:00Z</dcterms:modified>
</cp:coreProperties>
</file>